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E1783" w14:textId="1451D43C" w:rsidR="00CD7BB6" w:rsidRPr="00DB3257" w:rsidRDefault="00B2719B" w:rsidP="00C5240C">
      <w:pPr>
        <w:pBdr>
          <w:bottom w:val="single" w:sz="4" w:space="1" w:color="auto"/>
        </w:pBd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DB3257">
        <w:rPr>
          <w:rFonts w:ascii="Calibri" w:hAnsi="Calibri" w:cs="Calibri"/>
          <w:b/>
          <w:bCs/>
          <w:sz w:val="36"/>
          <w:szCs w:val="36"/>
        </w:rPr>
        <w:t xml:space="preserve">PROPOSAL </w:t>
      </w:r>
      <w:r w:rsidR="00783101" w:rsidRPr="00DB3257">
        <w:rPr>
          <w:rFonts w:ascii="Calibri" w:hAnsi="Calibri" w:cs="Calibri"/>
          <w:b/>
          <w:bCs/>
          <w:sz w:val="36"/>
          <w:szCs w:val="36"/>
        </w:rPr>
        <w:t>COVER SHEET</w:t>
      </w:r>
    </w:p>
    <w:p w14:paraId="72CF15CD" w14:textId="7C824549" w:rsidR="00B2719B" w:rsidRPr="00DB3257" w:rsidRDefault="00DC032B" w:rsidP="00B2719B">
      <w:pPr>
        <w:widowControl w:val="0"/>
        <w:autoSpaceDE w:val="0"/>
        <w:autoSpaceDN w:val="0"/>
        <w:spacing w:before="71" w:after="0" w:line="240" w:lineRule="auto"/>
        <w:ind w:right="180"/>
        <w:jc w:val="center"/>
        <w:outlineLvl w:val="0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EXHIBITS </w:t>
      </w:r>
      <w:r w:rsidR="000F5105">
        <w:rPr>
          <w:rFonts w:ascii="Calibri" w:eastAsia="Times New Roman" w:hAnsi="Calibri" w:cs="Calibri"/>
          <w:sz w:val="28"/>
          <w:szCs w:val="28"/>
        </w:rPr>
        <w:t>B</w:t>
      </w:r>
    </w:p>
    <w:p w14:paraId="6014EEE8" w14:textId="77777777" w:rsidR="00357A6F" w:rsidRPr="00DB3257" w:rsidRDefault="00357A6F" w:rsidP="009162B1">
      <w:pPr>
        <w:spacing w:after="0" w:line="240" w:lineRule="auto"/>
        <w:rPr>
          <w:rFonts w:ascii="Calibri" w:hAnsi="Calibri" w:cs="Calibri"/>
        </w:rPr>
      </w:pPr>
    </w:p>
    <w:p w14:paraId="008F20ED" w14:textId="77777777" w:rsidR="009162B1" w:rsidRPr="00DB3257" w:rsidRDefault="009162B1" w:rsidP="009162B1">
      <w:pPr>
        <w:spacing w:after="0" w:line="240" w:lineRule="auto"/>
        <w:rPr>
          <w:rFonts w:ascii="Calibri" w:hAnsi="Calibri" w:cs="Calibri"/>
        </w:rPr>
      </w:pPr>
    </w:p>
    <w:p w14:paraId="658A4967" w14:textId="77777777" w:rsidR="00C5240C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MAIN POINTS OF CONCERN</w:t>
      </w:r>
    </w:p>
    <w:p w14:paraId="2657B911" w14:textId="1B9155B6" w:rsidR="000F5105" w:rsidRPr="000F5105" w:rsidRDefault="000F5105" w:rsidP="00A36C0F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Modify formula for how stipends are determined/compensated.</w:t>
      </w:r>
    </w:p>
    <w:p w14:paraId="138ABB0B" w14:textId="6BD35B05" w:rsidR="009162B1" w:rsidRPr="00B277C5" w:rsidRDefault="00B277C5" w:rsidP="00A36C0F">
      <w:pPr>
        <w:pStyle w:val="ListParagraph"/>
        <w:numPr>
          <w:ilvl w:val="1"/>
          <w:numId w:val="4"/>
        </w:numPr>
        <w:spacing w:after="0" w:line="240" w:lineRule="auto"/>
        <w:ind w:left="720"/>
        <w:rPr>
          <w:rFonts w:ascii="Calibri" w:hAnsi="Calibri" w:cs="Calibri"/>
          <w:bCs/>
        </w:rPr>
      </w:pPr>
      <w:r>
        <w:rPr>
          <w:rFonts w:ascii="Calibri" w:eastAsia="Times New Roman" w:hAnsi="Calibri" w:cs="Calibri"/>
          <w:bCs/>
          <w:spacing w:val="-2"/>
        </w:rPr>
        <w:t xml:space="preserve">Increase </w:t>
      </w:r>
      <w:r w:rsidR="007F37D2">
        <w:rPr>
          <w:rFonts w:ascii="Calibri" w:eastAsia="Times New Roman" w:hAnsi="Calibri" w:cs="Calibri"/>
          <w:bCs/>
          <w:spacing w:val="-2"/>
        </w:rPr>
        <w:t xml:space="preserve">Coach Compensation and </w:t>
      </w:r>
      <w:r>
        <w:rPr>
          <w:rFonts w:ascii="Calibri" w:eastAsia="Times New Roman" w:hAnsi="Calibri" w:cs="Calibri"/>
          <w:bCs/>
          <w:spacing w:val="-2"/>
        </w:rPr>
        <w:t>Stipends.</w:t>
      </w:r>
    </w:p>
    <w:p w14:paraId="61711B40" w14:textId="77777777" w:rsidR="0061639D" w:rsidRPr="0061639D" w:rsidRDefault="0061639D" w:rsidP="0061639D">
      <w:pPr>
        <w:pStyle w:val="ListParagraph"/>
        <w:spacing w:after="0" w:line="240" w:lineRule="auto"/>
        <w:ind w:left="1440"/>
        <w:rPr>
          <w:rFonts w:ascii="Calibri" w:hAnsi="Calibri" w:cs="Calibri"/>
        </w:rPr>
      </w:pPr>
    </w:p>
    <w:p w14:paraId="13540BA2" w14:textId="77777777" w:rsidR="00A433C5" w:rsidRPr="00DB3257" w:rsidRDefault="00A433C5" w:rsidP="009162B1">
      <w:pPr>
        <w:spacing w:after="0" w:line="240" w:lineRule="auto"/>
        <w:rPr>
          <w:rFonts w:ascii="Calibri" w:hAnsi="Calibri" w:cs="Calibri"/>
        </w:rPr>
      </w:pPr>
    </w:p>
    <w:p w14:paraId="72D4D96D" w14:textId="64FF90DF" w:rsidR="00357A6F" w:rsidRPr="00DB3257" w:rsidRDefault="00357A6F" w:rsidP="009162B1">
      <w:pPr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 w:rsidRPr="00DB3257">
        <w:rPr>
          <w:rFonts w:ascii="Calibri" w:hAnsi="Calibri" w:cs="Calibri"/>
          <w:b/>
          <w:bCs/>
          <w:sz w:val="28"/>
          <w:szCs w:val="28"/>
        </w:rPr>
        <w:t>PROPOSED MODIFICATIONS</w:t>
      </w:r>
      <w:r w:rsidR="003D059B" w:rsidRPr="00DB3257">
        <w:rPr>
          <w:rFonts w:ascii="Calibri" w:hAnsi="Calibri" w:cs="Calibri"/>
          <w:b/>
          <w:bCs/>
          <w:sz w:val="28"/>
          <w:szCs w:val="28"/>
        </w:rPr>
        <w:t>*</w:t>
      </w:r>
    </w:p>
    <w:tbl>
      <w:tblPr>
        <w:tblStyle w:val="TableGrid"/>
        <w:tblW w:w="10885" w:type="dxa"/>
        <w:tblInd w:w="-95" w:type="dxa"/>
        <w:tblLook w:val="04A0" w:firstRow="1" w:lastRow="0" w:firstColumn="1" w:lastColumn="0" w:noHBand="0" w:noVBand="1"/>
      </w:tblPr>
      <w:tblGrid>
        <w:gridCol w:w="471"/>
        <w:gridCol w:w="1637"/>
        <w:gridCol w:w="4105"/>
        <w:gridCol w:w="3632"/>
        <w:gridCol w:w="1040"/>
      </w:tblGrid>
      <w:tr w:rsidR="00B277C5" w:rsidRPr="00DB3257" w14:paraId="1BB99489" w14:textId="77777777" w:rsidTr="00891803">
        <w:tc>
          <w:tcPr>
            <w:tcW w:w="2108" w:type="dxa"/>
            <w:gridSpan w:val="2"/>
            <w:tcBorders>
              <w:bottom w:val="single" w:sz="4" w:space="0" w:color="auto"/>
            </w:tcBorders>
          </w:tcPr>
          <w:p w14:paraId="3DDA372D" w14:textId="332613FF" w:rsidR="00B277C5" w:rsidRPr="009F5DA8" w:rsidRDefault="00B277C5" w:rsidP="009162B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EXHIBIT</w:t>
            </w:r>
          </w:p>
        </w:tc>
        <w:tc>
          <w:tcPr>
            <w:tcW w:w="4105" w:type="dxa"/>
            <w:tcBorders>
              <w:bottom w:val="single" w:sz="4" w:space="0" w:color="auto"/>
            </w:tcBorders>
          </w:tcPr>
          <w:p w14:paraId="1528B1B7" w14:textId="61D44495" w:rsidR="00B277C5" w:rsidRPr="00DB3257" w:rsidRDefault="00B277C5" w:rsidP="009162B1">
            <w:pPr>
              <w:jc w:val="center"/>
              <w:rPr>
                <w:rFonts w:ascii="Calibri" w:hAnsi="Calibri" w:cs="Calibri"/>
              </w:rPr>
            </w:pPr>
            <w:r w:rsidRPr="009F5DA8">
              <w:rPr>
                <w:rFonts w:ascii="Calibri" w:hAnsi="Calibri" w:cs="Calibri"/>
              </w:rPr>
              <w:t>ACTION</w:t>
            </w:r>
          </w:p>
        </w:tc>
        <w:tc>
          <w:tcPr>
            <w:tcW w:w="3632" w:type="dxa"/>
            <w:tcBorders>
              <w:bottom w:val="single" w:sz="4" w:space="0" w:color="auto"/>
            </w:tcBorders>
          </w:tcPr>
          <w:p w14:paraId="7783968E" w14:textId="47C2BF10" w:rsidR="00B277C5" w:rsidRPr="00DB3257" w:rsidRDefault="00B277C5" w:rsidP="009162B1">
            <w:pPr>
              <w:jc w:val="center"/>
              <w:rPr>
                <w:rFonts w:ascii="Calibri" w:hAnsi="Calibri" w:cs="Calibri"/>
              </w:rPr>
            </w:pPr>
            <w:r w:rsidRPr="00DB3257">
              <w:rPr>
                <w:rFonts w:ascii="Calibri" w:hAnsi="Calibri" w:cs="Calibri"/>
              </w:rPr>
              <w:t>REASONING</w:t>
            </w:r>
          </w:p>
        </w:tc>
        <w:tc>
          <w:tcPr>
            <w:tcW w:w="1040" w:type="dxa"/>
            <w:tcBorders>
              <w:bottom w:val="single" w:sz="4" w:space="0" w:color="auto"/>
            </w:tcBorders>
          </w:tcPr>
          <w:p w14:paraId="0E33C44B" w14:textId="7FFCB2EB" w:rsidR="00B277C5" w:rsidRPr="000042FC" w:rsidRDefault="00B277C5" w:rsidP="003D059B">
            <w:pPr>
              <w:jc w:val="center"/>
              <w:rPr>
                <w:rFonts w:ascii="Calibri" w:hAnsi="Calibri" w:cs="Calibri"/>
              </w:rPr>
            </w:pPr>
            <w:r w:rsidRPr="000042FC">
              <w:rPr>
                <w:rFonts w:ascii="Calibri" w:hAnsi="Calibri" w:cs="Calibri"/>
              </w:rPr>
              <w:t>Fiscal* Impact</w:t>
            </w:r>
          </w:p>
        </w:tc>
      </w:tr>
      <w:tr w:rsidR="00453B02" w:rsidRPr="00DB3257" w14:paraId="09DCB2B0" w14:textId="77777777" w:rsidTr="00891803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05395" w14:textId="7C8C0B41" w:rsidR="00453B02" w:rsidRPr="0061639D" w:rsidRDefault="00453B02" w:rsidP="00453B02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B1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547E5" w14:textId="2398A703" w:rsidR="00453B02" w:rsidRPr="0061639D" w:rsidRDefault="00453B02" w:rsidP="00453B02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FT Stipends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4671D275" w14:textId="2CEB50D8" w:rsidR="00453B02" w:rsidRDefault="00453B02" w:rsidP="00453B02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Modify: Increase potential pay for coaching assignments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3F667" w14:textId="7F6CA245" w:rsidR="00453B02" w:rsidRDefault="00453B02" w:rsidP="00453B0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Addresses the ongoing </w:t>
            </w:r>
            <w:proofErr w:type="gramStart"/>
            <w:r>
              <w:rPr>
                <w:rFonts w:ascii="Calibri" w:hAnsi="Calibri" w:cs="Calibri"/>
                <w:bCs/>
              </w:rPr>
              <w:t>parity</w:t>
            </w:r>
            <w:proofErr w:type="gramEnd"/>
            <w:r>
              <w:rPr>
                <w:rFonts w:ascii="Calibri" w:hAnsi="Calibri" w:cs="Calibri"/>
                <w:bCs/>
              </w:rPr>
              <w:t xml:space="preserve"> in pay in relation to: coaching assignments in local high </w:t>
            </w:r>
            <w:proofErr w:type="gramStart"/>
            <w:r>
              <w:rPr>
                <w:rFonts w:ascii="Calibri" w:hAnsi="Calibri" w:cs="Calibri"/>
                <w:bCs/>
              </w:rPr>
              <w:t>schools,  the</w:t>
            </w:r>
            <w:proofErr w:type="gramEnd"/>
            <w:r>
              <w:rPr>
                <w:rFonts w:ascii="Calibri" w:hAnsi="Calibri" w:cs="Calibri"/>
                <w:bCs/>
              </w:rPr>
              <w:t xml:space="preserve"> total hours worked, and the year round assignments.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C1EE" w14:textId="7FA3A04E" w:rsidR="00453B02" w:rsidRDefault="006E754A" w:rsidP="00453B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453B02" w:rsidRPr="00DB3257" w14:paraId="3CF74611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99EFE" w14:textId="77777777" w:rsidR="00453B02" w:rsidRPr="0061639D" w:rsidRDefault="00453B02" w:rsidP="00453B02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2D13F7" w14:textId="42436800" w:rsidR="00453B02" w:rsidRPr="0061639D" w:rsidRDefault="00453B02" w:rsidP="00453B02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7E2B7139" w14:textId="5A892EC2" w:rsidR="00453B02" w:rsidRDefault="00453B02" w:rsidP="00453B02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 Orientation/Training compensation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39F2E" w14:textId="1A7050F2" w:rsidR="00453B02" w:rsidRDefault="00453B02" w:rsidP="00453B02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Modified compensation for orientation/training based on single salary and the current compensation rate of a unit member.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E873E" w14:textId="24435417" w:rsidR="00453B02" w:rsidRDefault="006E754A" w:rsidP="00453B0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891803" w:rsidRPr="00DB3257" w14:paraId="04AF4D6F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5A1D7" w14:textId="77777777" w:rsidR="00891803" w:rsidRPr="0061639D" w:rsidRDefault="00891803" w:rsidP="00891803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7CD45" w14:textId="39554BB1" w:rsidR="00891803" w:rsidRPr="0061639D" w:rsidRDefault="00891803" w:rsidP="00891803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142A6CDD" w14:textId="1AE2BBE8" w:rsidR="00891803" w:rsidRPr="00562FCF" w:rsidRDefault="00891803" w:rsidP="00891803">
            <w:pPr>
              <w:rPr>
                <w:rFonts w:ascii="Aptos Narrow" w:eastAsia="Times New Roman" w:hAnsi="Aptos Narrow" w:cs="Times New Roman"/>
                <w:strike/>
                <w:color w:val="FF0000"/>
                <w:kern w:val="0"/>
                <w14:ligatures w14:val="none"/>
              </w:rPr>
            </w:pPr>
            <w:r w:rsidRPr="00562FCF">
              <w:rPr>
                <w:rFonts w:ascii="Aptos Narrow" w:eastAsia="Times New Roman" w:hAnsi="Aptos Narrow" w:cs="Times New Roman"/>
                <w:strike/>
                <w:color w:val="FF0000"/>
                <w:kern w:val="0"/>
                <w14:ligatures w14:val="none"/>
              </w:rPr>
              <w:t xml:space="preserve">Deleted: Removed Special Projects.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BAC3" w14:textId="77FD565F" w:rsidR="00891803" w:rsidRPr="00562FCF" w:rsidRDefault="00891803" w:rsidP="00891803">
            <w:pPr>
              <w:rPr>
                <w:rFonts w:ascii="Calibri" w:hAnsi="Calibri" w:cs="Calibri"/>
                <w:bCs/>
                <w:strike/>
                <w:color w:val="FF0000"/>
              </w:rPr>
            </w:pPr>
            <w:r w:rsidRPr="00562FCF">
              <w:rPr>
                <w:rFonts w:ascii="Aptos Narrow" w:eastAsia="Times New Roman" w:hAnsi="Aptos Narrow" w:cs="Times New Roman"/>
                <w:strike/>
                <w:color w:val="FF0000"/>
                <w:kern w:val="0"/>
                <w14:ligatures w14:val="none"/>
              </w:rPr>
              <w:t xml:space="preserve">This content increases confusion. What is overtime work versus special assignment work. And if paid at a Schedule B3 rate (which is Overtime pay) that would </w:t>
            </w:r>
            <w:proofErr w:type="gramStart"/>
            <w:r w:rsidRPr="00562FCF">
              <w:rPr>
                <w:rFonts w:ascii="Aptos Narrow" w:eastAsia="Times New Roman" w:hAnsi="Aptos Narrow" w:cs="Times New Roman"/>
                <w:strike/>
                <w:color w:val="FF0000"/>
                <w:kern w:val="0"/>
                <w14:ligatures w14:val="none"/>
              </w:rPr>
              <w:t>means</w:t>
            </w:r>
            <w:proofErr w:type="gramEnd"/>
            <w:r w:rsidRPr="00562FCF">
              <w:rPr>
                <w:rFonts w:ascii="Aptos Narrow" w:eastAsia="Times New Roman" w:hAnsi="Aptos Narrow" w:cs="Times New Roman"/>
                <w:strike/>
                <w:color w:val="FF0000"/>
                <w:kern w:val="0"/>
                <w14:ligatures w14:val="none"/>
              </w:rPr>
              <w:t xml:space="preserve"> this is not a stipend, therefore would be considered overtime since a timesheet is required. Is this specific </w:t>
            </w:r>
            <w:proofErr w:type="gramStart"/>
            <w:r w:rsidRPr="00562FCF">
              <w:rPr>
                <w:rFonts w:ascii="Aptos Narrow" w:eastAsia="Times New Roman" w:hAnsi="Aptos Narrow" w:cs="Times New Roman"/>
                <w:strike/>
                <w:color w:val="FF0000"/>
                <w:kern w:val="0"/>
                <w14:ligatures w14:val="none"/>
              </w:rPr>
              <w:t>stipend  utilized</w:t>
            </w:r>
            <w:proofErr w:type="gramEnd"/>
            <w:r w:rsidRPr="00562FCF">
              <w:rPr>
                <w:rFonts w:ascii="Aptos Narrow" w:eastAsia="Times New Roman" w:hAnsi="Aptos Narrow" w:cs="Times New Roman"/>
                <w:strike/>
                <w:color w:val="FF0000"/>
                <w:kern w:val="0"/>
                <w14:ligatures w14:val="none"/>
              </w:rPr>
              <w:t xml:space="preserve">. </w:t>
            </w:r>
            <w:proofErr w:type="gramStart"/>
            <w:r w:rsidRPr="00562FCF">
              <w:rPr>
                <w:rFonts w:ascii="Aptos Narrow" w:eastAsia="Times New Roman" w:hAnsi="Aptos Narrow" w:cs="Times New Roman"/>
                <w:strike/>
                <w:color w:val="FF0000"/>
                <w:kern w:val="0"/>
                <w14:ligatures w14:val="none"/>
              </w:rPr>
              <w:t>Typically</w:t>
            </w:r>
            <w:proofErr w:type="gramEnd"/>
            <w:r w:rsidRPr="00562FCF">
              <w:rPr>
                <w:rFonts w:ascii="Aptos Narrow" w:eastAsia="Times New Roman" w:hAnsi="Aptos Narrow" w:cs="Times New Roman"/>
                <w:strike/>
                <w:color w:val="FF0000"/>
                <w:kern w:val="0"/>
                <w14:ligatures w14:val="none"/>
              </w:rPr>
              <w:t xml:space="preserve"> Schedule B3 pay is historically utilized for additional work for FT faculty.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FBBDDA" w14:textId="53748A26" w:rsidR="00891803" w:rsidRPr="00562FCF" w:rsidRDefault="00891803" w:rsidP="00891803">
            <w:pPr>
              <w:jc w:val="center"/>
              <w:rPr>
                <w:rFonts w:ascii="Calibri" w:hAnsi="Calibri" w:cs="Calibri"/>
                <w:strike/>
                <w:color w:val="FF0000"/>
              </w:rPr>
            </w:pPr>
            <w:commentRangeStart w:id="0"/>
            <w:r w:rsidRPr="00562FCF">
              <w:rPr>
                <w:rFonts w:ascii="Calibri" w:hAnsi="Calibri" w:cs="Calibri"/>
                <w:strike/>
                <w:color w:val="FF0000"/>
              </w:rPr>
              <w:t>N</w:t>
            </w:r>
            <w:r w:rsidR="006E754A" w:rsidRPr="00562FCF">
              <w:rPr>
                <w:rFonts w:ascii="Calibri" w:hAnsi="Calibri" w:cs="Calibri"/>
                <w:strike/>
                <w:color w:val="FF0000"/>
              </w:rPr>
              <w:t>O</w:t>
            </w:r>
            <w:commentRangeEnd w:id="0"/>
            <w:r w:rsidR="00FA6F9B">
              <w:rPr>
                <w:rStyle w:val="CommentReference"/>
              </w:rPr>
              <w:commentReference w:id="0"/>
            </w:r>
          </w:p>
        </w:tc>
      </w:tr>
      <w:tr w:rsidR="00891803" w:rsidRPr="00DB3257" w14:paraId="6C57A30F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EF834" w14:textId="77777777" w:rsidR="00891803" w:rsidRPr="0061639D" w:rsidRDefault="00891803" w:rsidP="00891803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A4AE7" w14:textId="425E7518" w:rsidR="00891803" w:rsidRPr="0061639D" w:rsidRDefault="00891803" w:rsidP="00891803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02E2A363" w14:textId="6026992F" w:rsidR="00891803" w:rsidRDefault="00891803" w:rsidP="00891803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Modified: Changed compensation rate for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depart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chair assignments.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866DE" w14:textId="7ED8F80A" w:rsidR="00891803" w:rsidRDefault="00891803" w:rsidP="00891803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Will incentivize Department chair participation and provide reasonable compensation at a comparable rate.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F4284" w14:textId="45144499" w:rsidR="00891803" w:rsidRDefault="006E754A" w:rsidP="0089180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2BA410FC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1005F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75FDF" w14:textId="0544BE9B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3D0E289D" w14:textId="43CF8800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Modified: Changed compensation rate to implement Credit by Examination.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DDBC" w14:textId="7D96039F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With credit by exam becoming a more common request and in looking at the compensation process, it seemed to outline the actual cost of what a student would pay and does not appropriately address the actual time and effort required to implement such a request. </w:t>
            </w:r>
            <w:proofErr w:type="gramStart"/>
            <w:r>
              <w:rPr>
                <w:rFonts w:ascii="Calibri" w:hAnsi="Calibri" w:cs="Calibri"/>
                <w:bCs/>
              </w:rPr>
              <w:lastRenderedPageBreak/>
              <w:t>Therefore</w:t>
            </w:r>
            <w:proofErr w:type="gramEnd"/>
            <w:r>
              <w:rPr>
                <w:rFonts w:ascii="Calibri" w:hAnsi="Calibri" w:cs="Calibri"/>
                <w:bCs/>
              </w:rPr>
              <w:t xml:space="preserve"> an increase in pay is being requested.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8222F" w14:textId="4EA3E519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YES</w:t>
            </w:r>
          </w:p>
        </w:tc>
      </w:tr>
      <w:tr w:rsidR="007E6BF7" w:rsidRPr="00DB3257" w14:paraId="522EBF60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23433F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D798F5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1113DD60" w14:textId="6202FECC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Modified: Dental Hygiene Prog Coordinator/Director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074B5" w14:textId="34B56507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Based on MOU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A0C82" w14:textId="3BD1A9BA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1340348F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BD852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15B5A" w14:textId="738821F6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1A19A1BD" w14:textId="0BA13F5F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FIT Stipend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A836E" w14:textId="390A0650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Based on MOU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0F6FE" w14:textId="7278178E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5D1DD177" w14:textId="77777777" w:rsidTr="00891803"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6AA9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E7954" w14:textId="37F6A8AB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A4F5694" w14:textId="4408CB0C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UDLUI Stipend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16B6C" w14:textId="50A10833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Based on MOU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2FB42" w14:textId="2ED24099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5757AAA4" w14:textId="77777777" w:rsidTr="00891803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259107" w14:textId="7279A4C5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B2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9AECD" w14:textId="3FB31054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PT Stipends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912DDA6" w14:textId="2062534B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Modify: Increase potential pay for coaching assignments 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3CFE2" w14:textId="03669200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Addresses the ongoing </w:t>
            </w:r>
            <w:proofErr w:type="gramStart"/>
            <w:r>
              <w:rPr>
                <w:rFonts w:ascii="Calibri" w:hAnsi="Calibri" w:cs="Calibri"/>
                <w:bCs/>
              </w:rPr>
              <w:t>parity</w:t>
            </w:r>
            <w:proofErr w:type="gramEnd"/>
            <w:r>
              <w:rPr>
                <w:rFonts w:ascii="Calibri" w:hAnsi="Calibri" w:cs="Calibri"/>
                <w:bCs/>
              </w:rPr>
              <w:t xml:space="preserve"> in pay in relation to: coaching assignments in local high </w:t>
            </w:r>
            <w:proofErr w:type="gramStart"/>
            <w:r>
              <w:rPr>
                <w:rFonts w:ascii="Calibri" w:hAnsi="Calibri" w:cs="Calibri"/>
                <w:bCs/>
              </w:rPr>
              <w:t>schools,  the</w:t>
            </w:r>
            <w:proofErr w:type="gramEnd"/>
            <w:r>
              <w:rPr>
                <w:rFonts w:ascii="Calibri" w:hAnsi="Calibri" w:cs="Calibri"/>
                <w:bCs/>
              </w:rPr>
              <w:t xml:space="preserve"> total hours worked, and the year round assignments.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AC9AC" w14:textId="1A5B796A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71FA4BB3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360DD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B7FAF8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6723B929" w14:textId="213EF667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postseason compensation for PT coaches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33528" w14:textId="1944DB7F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Addresses appropriate compensation to account for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additional</w:t>
            </w:r>
            <w:proofErr w:type="gramEnd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 xml:space="preserve"> required time </w:t>
            </w:r>
            <w:proofErr w:type="gramStart"/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worked .</w:t>
            </w:r>
            <w:proofErr w:type="gramEnd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9B3984" w14:textId="1EF3FA49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24E267A9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3BEC7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A49A4" w14:textId="67398658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79E6C9FB" w14:textId="7722261B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Deleted: Office Hour pay (pending change to single salary)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0048" w14:textId="7D846071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Pending the acceptance of a single salary, this stipend would no longer be needed as the language would not be applicable.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F8C9F" w14:textId="340719EF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18468146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9293C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AF8534" w14:textId="501AA5D8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11372CC4" w14:textId="6E2784D0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Modified: Orientation/Training compensation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5E852" w14:textId="04806043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Modified compensation for orientation/training based on single salary and the current compensation rate of a unit member.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E4FC1" w14:textId="4A8BF805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24C49BDD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FE504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DA0BF5" w14:textId="5C8FAD80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4A92EA46" w14:textId="0FF32D4A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Modified: Changed compensation language for Graduate Student Intern.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9251" w14:textId="77C12844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Based on MOU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EFEDF" w14:textId="4792E449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0B3E1E34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4EA80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50AA4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6435FCC2" w14:textId="3245EDA3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FIT Stipend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E8DC0" w14:textId="3FBA4707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Based on MOU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0A81C" w14:textId="233E3B8C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581EF9EA" w14:textId="77777777" w:rsidTr="00891803">
        <w:tc>
          <w:tcPr>
            <w:tcW w:w="4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CF9D2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9C21A9" w14:textId="0A0171F2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right w:val="single" w:sz="4" w:space="0" w:color="auto"/>
            </w:tcBorders>
          </w:tcPr>
          <w:p w14:paraId="02472CE0" w14:textId="7F1D20F5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Modified: Changed compensation rate to implement Credit by Examination.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428F5" w14:textId="6CCE35A2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With credit by exam becoming a more common request and in looking at the compensation process, it seemed to outline the actual cost of what a student would pay and does not appropriately address the actual time and effort required to implement such a request. </w:t>
            </w:r>
            <w:proofErr w:type="gramStart"/>
            <w:r>
              <w:rPr>
                <w:rFonts w:ascii="Calibri" w:hAnsi="Calibri" w:cs="Calibri"/>
                <w:bCs/>
              </w:rPr>
              <w:t>Therefore</w:t>
            </w:r>
            <w:proofErr w:type="gramEnd"/>
            <w:r>
              <w:rPr>
                <w:rFonts w:ascii="Calibri" w:hAnsi="Calibri" w:cs="Calibri"/>
                <w:bCs/>
              </w:rPr>
              <w:t xml:space="preserve"> an increase in pay is being requested.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433AC" w14:textId="1A374DBB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  <w:tr w:rsidR="007E6BF7" w:rsidRPr="00DB3257" w14:paraId="3D053CE1" w14:textId="77777777" w:rsidTr="00891803">
        <w:tc>
          <w:tcPr>
            <w:tcW w:w="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CB12" w14:textId="77777777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1AF48" w14:textId="457324E9" w:rsidR="007E6BF7" w:rsidRPr="0061639D" w:rsidRDefault="007E6BF7" w:rsidP="007E6BF7">
            <w:pPr>
              <w:tabs>
                <w:tab w:val="left" w:pos="1456"/>
              </w:tabs>
              <w:rPr>
                <w:rFonts w:ascii="Calibri" w:hAnsi="Calibri" w:cs="Calibri"/>
                <w:bCs/>
              </w:rPr>
            </w:pPr>
          </w:p>
        </w:tc>
        <w:tc>
          <w:tcPr>
            <w:tcW w:w="410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97827C3" w14:textId="0BA6FFC3" w:rsidR="007E6BF7" w:rsidRDefault="007E6BF7" w:rsidP="007E6BF7">
            <w:pP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Added: UDLUI Stipend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E4588" w14:textId="5AD8A607" w:rsidR="007E6BF7" w:rsidRDefault="007E6BF7" w:rsidP="007E6BF7">
            <w:pPr>
              <w:rPr>
                <w:rFonts w:ascii="Calibri" w:hAnsi="Calibri" w:cs="Calibri"/>
                <w:bCs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14:ligatures w14:val="none"/>
              </w:rPr>
              <w:t>Based on MOU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E4D37" w14:textId="31CFAFFB" w:rsidR="007E6BF7" w:rsidRDefault="006E754A" w:rsidP="007E6BF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</w:t>
            </w:r>
          </w:p>
        </w:tc>
      </w:tr>
    </w:tbl>
    <w:p w14:paraId="40310582" w14:textId="77777777" w:rsidR="006E754A" w:rsidRPr="00DB3257" w:rsidRDefault="006E754A" w:rsidP="006E754A">
      <w:pPr>
        <w:spacing w:after="0" w:line="240" w:lineRule="auto"/>
        <w:rPr>
          <w:rFonts w:ascii="Calibri" w:hAnsi="Calibri" w:cs="Calibri"/>
        </w:rPr>
      </w:pPr>
      <w:bookmarkStart w:id="1" w:name="_Hlk193224790"/>
      <w:bookmarkStart w:id="2" w:name="_Hlk193226225"/>
      <w:r w:rsidRPr="00DB3257">
        <w:rPr>
          <w:rFonts w:ascii="Calibri" w:hAnsi="Calibri" w:cs="Calibri"/>
        </w:rPr>
        <w:t>*Attempts to include all modifications</w:t>
      </w:r>
      <w:r>
        <w:rPr>
          <w:rFonts w:ascii="Calibri" w:hAnsi="Calibri" w:cs="Calibri"/>
        </w:rPr>
        <w:t>.</w:t>
      </w:r>
      <w:r w:rsidRPr="00DB3257">
        <w:rPr>
          <w:rFonts w:ascii="Calibri" w:hAnsi="Calibri" w:cs="Calibri"/>
        </w:rPr>
        <w:t xml:space="preserve"> All significant modifications will be listed.</w:t>
      </w:r>
      <w:r>
        <w:rPr>
          <w:rFonts w:ascii="Calibri" w:hAnsi="Calibri" w:cs="Calibri"/>
        </w:rPr>
        <w:t xml:space="preserve"> May not include</w:t>
      </w:r>
      <w:r w:rsidRPr="00DB3257">
        <w:rPr>
          <w:rFonts w:ascii="Calibri" w:hAnsi="Calibri" w:cs="Calibri"/>
        </w:rPr>
        <w:t xml:space="preserve"> minor formatting changes. </w:t>
      </w:r>
    </w:p>
    <w:bookmarkEnd w:id="1"/>
    <w:p w14:paraId="33AD2BB0" w14:textId="213C85BE" w:rsidR="006E754A" w:rsidRPr="00DB3257" w:rsidRDefault="006E754A" w:rsidP="006E754A">
      <w:pPr>
        <w:spacing w:after="0" w:line="240" w:lineRule="auto"/>
        <w:rPr>
          <w:rFonts w:ascii="Calibri" w:hAnsi="Calibri" w:cs="Calibri"/>
        </w:rPr>
      </w:pPr>
      <w:r w:rsidRPr="00DB3257">
        <w:rPr>
          <w:rFonts w:ascii="Calibri" w:hAnsi="Calibri" w:cs="Calibri"/>
        </w:rPr>
        <w:t>**</w:t>
      </w:r>
      <w:r>
        <w:rPr>
          <w:rFonts w:ascii="Calibri" w:hAnsi="Calibri" w:cs="Calibri"/>
        </w:rPr>
        <w:t>Fiscal impact: Identifies proposals with an associated dollar amount that may financially impact the district.</w:t>
      </w:r>
    </w:p>
    <w:bookmarkEnd w:id="2"/>
    <w:p w14:paraId="0A62A20F" w14:textId="5DC0956B" w:rsidR="00357A6F" w:rsidRDefault="00357A6F" w:rsidP="006E754A">
      <w:pPr>
        <w:spacing w:after="0" w:line="240" w:lineRule="auto"/>
        <w:rPr>
          <w:rFonts w:ascii="Calibri" w:hAnsi="Calibri" w:cs="Calibri"/>
        </w:rPr>
      </w:pPr>
    </w:p>
    <w:sectPr w:rsidR="00357A6F" w:rsidSect="009162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yen Hirata" w:date="2025-03-26T10:52:00Z" w:initials="RH">
    <w:p w14:paraId="4F45A6D7" w14:textId="77777777" w:rsidR="00FA6F9B" w:rsidRDefault="00FA6F9B" w:rsidP="00FA6F9B">
      <w:pPr>
        <w:pStyle w:val="CommentText"/>
      </w:pPr>
      <w:r>
        <w:rPr>
          <w:rStyle w:val="CommentReference"/>
        </w:rPr>
        <w:annotationRef/>
      </w:r>
      <w:r>
        <w:t>Per discussion on 3.20.25 kept in due to relevancy.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F45A6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81CB53" w16cex:dateUtc="2025-03-26T17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F45A6D7" w16cid:durableId="2D81CB5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41AAB"/>
    <w:multiLevelType w:val="hybridMultilevel"/>
    <w:tmpl w:val="5F72F6FC"/>
    <w:lvl w:ilvl="0" w:tplc="A1AE03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A6FBC"/>
    <w:multiLevelType w:val="hybridMultilevel"/>
    <w:tmpl w:val="78E09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06DEE"/>
    <w:multiLevelType w:val="hybridMultilevel"/>
    <w:tmpl w:val="77B494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6EA092B4">
      <w:start w:val="1"/>
      <w:numFmt w:val="bullet"/>
      <w:lvlText w:val="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AE12BD"/>
    <w:multiLevelType w:val="hybridMultilevel"/>
    <w:tmpl w:val="3378C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E2009"/>
    <w:multiLevelType w:val="hybridMultilevel"/>
    <w:tmpl w:val="D23E43F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D0B9E"/>
    <w:multiLevelType w:val="hybridMultilevel"/>
    <w:tmpl w:val="A1EE9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343D0"/>
    <w:multiLevelType w:val="hybridMultilevel"/>
    <w:tmpl w:val="2BAE1A5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505264">
    <w:abstractNumId w:val="5"/>
  </w:num>
  <w:num w:numId="2" w16cid:durableId="1042946243">
    <w:abstractNumId w:val="0"/>
  </w:num>
  <w:num w:numId="3" w16cid:durableId="1717385106">
    <w:abstractNumId w:val="1"/>
  </w:num>
  <w:num w:numId="4" w16cid:durableId="1030569888">
    <w:abstractNumId w:val="6"/>
  </w:num>
  <w:num w:numId="5" w16cid:durableId="1494563221">
    <w:abstractNumId w:val="3"/>
  </w:num>
  <w:num w:numId="6" w16cid:durableId="367069265">
    <w:abstractNumId w:val="2"/>
  </w:num>
  <w:num w:numId="7" w16cid:durableId="8476738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yen Hirata">
    <w15:presenceInfo w15:providerId="AD" w15:userId="S::rh005@cloviscollege.edu::a3c5485e-0410-40a6-97fe-eddce4e6cd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01"/>
    <w:rsid w:val="000042FC"/>
    <w:rsid w:val="000A1380"/>
    <w:rsid w:val="000D291E"/>
    <w:rsid w:val="000F5105"/>
    <w:rsid w:val="00106CCC"/>
    <w:rsid w:val="001344CC"/>
    <w:rsid w:val="00164825"/>
    <w:rsid w:val="00167EBB"/>
    <w:rsid w:val="00202B0F"/>
    <w:rsid w:val="002217B3"/>
    <w:rsid w:val="00252D5F"/>
    <w:rsid w:val="00276B17"/>
    <w:rsid w:val="00357A6F"/>
    <w:rsid w:val="003D059B"/>
    <w:rsid w:val="00441BD5"/>
    <w:rsid w:val="004425C5"/>
    <w:rsid w:val="00453B02"/>
    <w:rsid w:val="00455186"/>
    <w:rsid w:val="004A00B7"/>
    <w:rsid w:val="0054551F"/>
    <w:rsid w:val="00560BC6"/>
    <w:rsid w:val="00562FCF"/>
    <w:rsid w:val="00586893"/>
    <w:rsid w:val="005913E0"/>
    <w:rsid w:val="0060326D"/>
    <w:rsid w:val="0061639D"/>
    <w:rsid w:val="0063799D"/>
    <w:rsid w:val="00673C2F"/>
    <w:rsid w:val="006B3843"/>
    <w:rsid w:val="006E54A3"/>
    <w:rsid w:val="006E754A"/>
    <w:rsid w:val="006F03EE"/>
    <w:rsid w:val="0075588D"/>
    <w:rsid w:val="007646AA"/>
    <w:rsid w:val="00783101"/>
    <w:rsid w:val="007932C9"/>
    <w:rsid w:val="007B0EDF"/>
    <w:rsid w:val="007B4671"/>
    <w:rsid w:val="007E10FE"/>
    <w:rsid w:val="007E6BF7"/>
    <w:rsid w:val="007F37D2"/>
    <w:rsid w:val="00807A66"/>
    <w:rsid w:val="00817F15"/>
    <w:rsid w:val="00870679"/>
    <w:rsid w:val="00891803"/>
    <w:rsid w:val="008A194B"/>
    <w:rsid w:val="008B6694"/>
    <w:rsid w:val="008C16CE"/>
    <w:rsid w:val="009162B1"/>
    <w:rsid w:val="00917E7B"/>
    <w:rsid w:val="00943840"/>
    <w:rsid w:val="009535A3"/>
    <w:rsid w:val="009872DD"/>
    <w:rsid w:val="009B64EF"/>
    <w:rsid w:val="009F5DA8"/>
    <w:rsid w:val="00A00DCA"/>
    <w:rsid w:val="00A15A28"/>
    <w:rsid w:val="00A26C21"/>
    <w:rsid w:val="00A36C0F"/>
    <w:rsid w:val="00A433C5"/>
    <w:rsid w:val="00A5359F"/>
    <w:rsid w:val="00A57444"/>
    <w:rsid w:val="00A74774"/>
    <w:rsid w:val="00AA150F"/>
    <w:rsid w:val="00B2719B"/>
    <w:rsid w:val="00B274DC"/>
    <w:rsid w:val="00B277C5"/>
    <w:rsid w:val="00B370C6"/>
    <w:rsid w:val="00B81996"/>
    <w:rsid w:val="00B912CE"/>
    <w:rsid w:val="00BD1F0D"/>
    <w:rsid w:val="00BF59FB"/>
    <w:rsid w:val="00C04E5C"/>
    <w:rsid w:val="00C5240C"/>
    <w:rsid w:val="00C664A0"/>
    <w:rsid w:val="00C66D02"/>
    <w:rsid w:val="00C76E5C"/>
    <w:rsid w:val="00CC6104"/>
    <w:rsid w:val="00CD7BB6"/>
    <w:rsid w:val="00D4423B"/>
    <w:rsid w:val="00D75F13"/>
    <w:rsid w:val="00D867F7"/>
    <w:rsid w:val="00DB3257"/>
    <w:rsid w:val="00DC032B"/>
    <w:rsid w:val="00DC1725"/>
    <w:rsid w:val="00DC7038"/>
    <w:rsid w:val="00DF590A"/>
    <w:rsid w:val="00DF73CD"/>
    <w:rsid w:val="00E1594F"/>
    <w:rsid w:val="00E17B39"/>
    <w:rsid w:val="00E21F33"/>
    <w:rsid w:val="00E22EAC"/>
    <w:rsid w:val="00ED4A5D"/>
    <w:rsid w:val="00F276E4"/>
    <w:rsid w:val="00F30725"/>
    <w:rsid w:val="00F31053"/>
    <w:rsid w:val="00F66A48"/>
    <w:rsid w:val="00FA6F9B"/>
    <w:rsid w:val="00FA75F8"/>
    <w:rsid w:val="00FC6352"/>
    <w:rsid w:val="00FE22FC"/>
    <w:rsid w:val="00FE7423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8104D"/>
  <w15:chartTrackingRefBased/>
  <w15:docId w15:val="{D92BC336-E209-49C9-B034-0F15DAFE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3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7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A6F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6F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6F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F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F9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Ryen Hirata</dc:creator>
  <cp:keywords/>
  <dc:description/>
  <cp:lastModifiedBy>Ryen Hirata</cp:lastModifiedBy>
  <cp:revision>3</cp:revision>
  <dcterms:created xsi:type="dcterms:W3CDTF">2025-03-26T17:51:00Z</dcterms:created>
  <dcterms:modified xsi:type="dcterms:W3CDTF">2025-03-26T17:52:00Z</dcterms:modified>
</cp:coreProperties>
</file>