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1783" w14:textId="1451D43C" w:rsidR="00CD7BB6" w:rsidRPr="00DB3257" w:rsidRDefault="00B2719B" w:rsidP="00C5240C">
      <w:pPr>
        <w:pBdr>
          <w:bottom w:val="single" w:sz="4" w:space="1" w:color="auto"/>
        </w:pBdr>
        <w:spacing w:after="0" w:line="240" w:lineRule="auto"/>
        <w:jc w:val="center"/>
        <w:rPr>
          <w:rFonts w:ascii="Calibri" w:hAnsi="Calibri" w:cs="Calibri"/>
          <w:b/>
          <w:bCs/>
          <w:sz w:val="36"/>
          <w:szCs w:val="36"/>
        </w:rPr>
      </w:pPr>
      <w:r w:rsidRPr="00DB3257">
        <w:rPr>
          <w:rFonts w:ascii="Calibri" w:hAnsi="Calibri" w:cs="Calibri"/>
          <w:b/>
          <w:bCs/>
          <w:sz w:val="36"/>
          <w:szCs w:val="36"/>
        </w:rPr>
        <w:t xml:space="preserve">PROPOSAL </w:t>
      </w:r>
      <w:r w:rsidR="00783101" w:rsidRPr="00DB3257">
        <w:rPr>
          <w:rFonts w:ascii="Calibri" w:hAnsi="Calibri" w:cs="Calibri"/>
          <w:b/>
          <w:bCs/>
          <w:sz w:val="36"/>
          <w:szCs w:val="36"/>
        </w:rPr>
        <w:t>COVER SHEET</w:t>
      </w:r>
    </w:p>
    <w:p w14:paraId="72CF15CD" w14:textId="0D00C444" w:rsidR="00B2719B" w:rsidRPr="00DB3257" w:rsidRDefault="00B2719B" w:rsidP="00B2719B">
      <w:pPr>
        <w:widowControl w:val="0"/>
        <w:autoSpaceDE w:val="0"/>
        <w:autoSpaceDN w:val="0"/>
        <w:spacing w:before="71" w:after="0" w:line="240" w:lineRule="auto"/>
        <w:ind w:right="180"/>
        <w:jc w:val="center"/>
        <w:outlineLvl w:val="0"/>
        <w:rPr>
          <w:rFonts w:ascii="Calibri" w:eastAsia="Times New Roman" w:hAnsi="Calibri" w:cs="Calibri"/>
          <w:sz w:val="28"/>
          <w:szCs w:val="28"/>
        </w:rPr>
      </w:pPr>
      <w:r w:rsidRPr="00DB3257">
        <w:rPr>
          <w:rFonts w:ascii="Calibri" w:eastAsia="Times New Roman" w:hAnsi="Calibri" w:cs="Calibri"/>
          <w:sz w:val="28"/>
          <w:szCs w:val="28"/>
        </w:rPr>
        <w:t xml:space="preserve">ARTICLE </w:t>
      </w:r>
      <w:r w:rsidR="00F31053">
        <w:rPr>
          <w:rFonts w:ascii="Calibri" w:eastAsia="Times New Roman" w:hAnsi="Calibri" w:cs="Calibri"/>
          <w:sz w:val="28"/>
          <w:szCs w:val="28"/>
        </w:rPr>
        <w:t>2</w:t>
      </w:r>
      <w:r w:rsidR="00AA150F">
        <w:rPr>
          <w:rFonts w:ascii="Calibri" w:eastAsia="Times New Roman" w:hAnsi="Calibri" w:cs="Calibri"/>
          <w:sz w:val="28"/>
          <w:szCs w:val="28"/>
        </w:rPr>
        <w:t>1A</w:t>
      </w:r>
      <w:r w:rsidR="00DB3257" w:rsidRPr="00DB3257">
        <w:rPr>
          <w:rFonts w:ascii="Calibri" w:eastAsia="Times New Roman" w:hAnsi="Calibri" w:cs="Calibri"/>
          <w:sz w:val="28"/>
          <w:szCs w:val="28"/>
        </w:rPr>
        <w:t xml:space="preserve">: </w:t>
      </w:r>
      <w:r w:rsidR="00AA150F">
        <w:rPr>
          <w:rFonts w:ascii="Calibri" w:eastAsia="Times New Roman" w:hAnsi="Calibri" w:cs="Calibri"/>
          <w:sz w:val="28"/>
          <w:szCs w:val="28"/>
        </w:rPr>
        <w:t>FT INSURANCE PROGRAMS</w:t>
      </w:r>
    </w:p>
    <w:p w14:paraId="6014EEE8" w14:textId="77777777" w:rsidR="00357A6F" w:rsidRPr="00DB3257" w:rsidRDefault="00357A6F" w:rsidP="009162B1">
      <w:pPr>
        <w:spacing w:after="0" w:line="240" w:lineRule="auto"/>
        <w:rPr>
          <w:rFonts w:ascii="Calibri" w:hAnsi="Calibri" w:cs="Calibri"/>
        </w:rPr>
      </w:pPr>
    </w:p>
    <w:p w14:paraId="008F20ED" w14:textId="77777777" w:rsidR="009162B1" w:rsidRPr="00DB3257" w:rsidRDefault="009162B1" w:rsidP="009162B1">
      <w:pPr>
        <w:spacing w:after="0" w:line="240" w:lineRule="auto"/>
        <w:rPr>
          <w:rFonts w:ascii="Calibri" w:hAnsi="Calibri" w:cs="Calibri"/>
        </w:rPr>
      </w:pPr>
    </w:p>
    <w:p w14:paraId="658A4967" w14:textId="77777777" w:rsidR="00C5240C"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MAIN POINTS OF CONCERN</w:t>
      </w:r>
    </w:p>
    <w:p w14:paraId="3BA152F7" w14:textId="41848BD5" w:rsidR="007B0EDF" w:rsidRPr="007B0EDF" w:rsidRDefault="00E22EAC" w:rsidP="000B45B1">
      <w:pPr>
        <w:pStyle w:val="ListParagraph"/>
        <w:numPr>
          <w:ilvl w:val="1"/>
          <w:numId w:val="3"/>
        </w:numPr>
        <w:spacing w:after="0" w:line="240" w:lineRule="auto"/>
        <w:ind w:left="720"/>
        <w:rPr>
          <w:rFonts w:ascii="Calibri" w:hAnsi="Calibri" w:cs="Calibri"/>
        </w:rPr>
      </w:pPr>
      <w:r>
        <w:rPr>
          <w:rFonts w:ascii="Calibri" w:hAnsi="Calibri" w:cs="Calibri"/>
        </w:rPr>
        <w:t>Fully cover Medical Insurance premiums</w:t>
      </w:r>
      <w:r w:rsidR="007B0EDF">
        <w:rPr>
          <w:rFonts w:ascii="Aptos Narrow" w:eastAsia="Times New Roman" w:hAnsi="Aptos Narrow" w:cs="Times New Roman"/>
          <w:color w:val="000000"/>
          <w:kern w:val="0"/>
          <w14:ligatures w14:val="none"/>
        </w:rPr>
        <w:t>.</w:t>
      </w:r>
    </w:p>
    <w:p w14:paraId="4F9ED1B7" w14:textId="62301C94" w:rsidR="002217B3" w:rsidRPr="00E22EAC" w:rsidRDefault="00E22EAC" w:rsidP="000B45B1">
      <w:pPr>
        <w:pStyle w:val="ListParagraph"/>
        <w:numPr>
          <w:ilvl w:val="1"/>
          <w:numId w:val="3"/>
        </w:numPr>
        <w:spacing w:after="0" w:line="240" w:lineRule="auto"/>
        <w:ind w:left="720"/>
        <w:rPr>
          <w:rFonts w:ascii="Calibri" w:hAnsi="Calibri" w:cs="Calibri"/>
        </w:rPr>
      </w:pPr>
      <w:r>
        <w:rPr>
          <w:rFonts w:ascii="Calibri" w:eastAsia="Times New Roman" w:hAnsi="Calibri" w:cs="Calibri"/>
          <w:color w:val="000000"/>
          <w:kern w:val="0"/>
          <w14:ligatures w14:val="none"/>
        </w:rPr>
        <w:t xml:space="preserve">The </w:t>
      </w:r>
      <w:proofErr w:type="gramStart"/>
      <w:r>
        <w:rPr>
          <w:rFonts w:ascii="Calibri" w:eastAsia="Times New Roman" w:hAnsi="Calibri" w:cs="Calibri"/>
          <w:color w:val="000000"/>
          <w:kern w:val="0"/>
          <w14:ligatures w14:val="none"/>
        </w:rPr>
        <w:t>District</w:t>
      </w:r>
      <w:proofErr w:type="gramEnd"/>
      <w:r>
        <w:rPr>
          <w:rFonts w:ascii="Calibri" w:eastAsia="Times New Roman" w:hAnsi="Calibri" w:cs="Calibri"/>
          <w:color w:val="000000"/>
          <w:kern w:val="0"/>
          <w14:ligatures w14:val="none"/>
        </w:rPr>
        <w:t xml:space="preserve"> needs to provide a Healthcare utilization report.</w:t>
      </w:r>
    </w:p>
    <w:p w14:paraId="2C92B960" w14:textId="7738ECC3" w:rsidR="00E22EAC" w:rsidRPr="0054551F" w:rsidRDefault="00E22EAC" w:rsidP="000B45B1">
      <w:pPr>
        <w:pStyle w:val="ListParagraph"/>
        <w:numPr>
          <w:ilvl w:val="1"/>
          <w:numId w:val="3"/>
        </w:numPr>
        <w:spacing w:after="0" w:line="240" w:lineRule="auto"/>
        <w:ind w:left="720"/>
        <w:rPr>
          <w:rFonts w:ascii="Calibri" w:hAnsi="Calibri" w:cs="Calibri"/>
        </w:rPr>
      </w:pPr>
      <w:r>
        <w:rPr>
          <w:rFonts w:ascii="Calibri" w:eastAsia="Times New Roman" w:hAnsi="Calibri" w:cs="Calibri"/>
          <w:color w:val="000000"/>
          <w:kern w:val="0"/>
          <w14:ligatures w14:val="none"/>
        </w:rPr>
        <w:t xml:space="preserve">SCFT has the initial rights to a seat on the </w:t>
      </w:r>
      <w:proofErr w:type="gramStart"/>
      <w:r>
        <w:rPr>
          <w:rFonts w:ascii="Calibri" w:eastAsia="Times New Roman" w:hAnsi="Calibri" w:cs="Calibri"/>
          <w:color w:val="000000"/>
          <w:kern w:val="0"/>
          <w14:ligatures w14:val="none"/>
        </w:rPr>
        <w:t>Medical</w:t>
      </w:r>
      <w:proofErr w:type="gramEnd"/>
      <w:r>
        <w:rPr>
          <w:rFonts w:ascii="Calibri" w:eastAsia="Times New Roman" w:hAnsi="Calibri" w:cs="Calibri"/>
          <w:color w:val="000000"/>
          <w:kern w:val="0"/>
          <w14:ligatures w14:val="none"/>
        </w:rPr>
        <w:t xml:space="preserve"> insurance board if available to the District.</w:t>
      </w:r>
    </w:p>
    <w:p w14:paraId="138ABB0B" w14:textId="77777777" w:rsidR="009162B1" w:rsidRDefault="009162B1" w:rsidP="009162B1">
      <w:pPr>
        <w:spacing w:after="0" w:line="240" w:lineRule="auto"/>
        <w:rPr>
          <w:rFonts w:ascii="Calibri" w:hAnsi="Calibri" w:cs="Calibri"/>
        </w:rPr>
      </w:pPr>
    </w:p>
    <w:p w14:paraId="13540BA2" w14:textId="77777777" w:rsidR="00A433C5" w:rsidRPr="00DB3257" w:rsidRDefault="00A433C5" w:rsidP="009162B1">
      <w:pPr>
        <w:spacing w:after="0" w:line="240" w:lineRule="auto"/>
        <w:rPr>
          <w:rFonts w:ascii="Calibri" w:hAnsi="Calibri" w:cs="Calibri"/>
        </w:rPr>
      </w:pPr>
    </w:p>
    <w:p w14:paraId="72D4D96D" w14:textId="64FF90DF" w:rsidR="00357A6F"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PROPOSED MODIFICATIONS</w:t>
      </w:r>
      <w:r w:rsidR="003D059B" w:rsidRPr="00DB3257">
        <w:rPr>
          <w:rFonts w:ascii="Calibri" w:hAnsi="Calibri" w:cs="Calibri"/>
          <w:b/>
          <w:bCs/>
          <w:sz w:val="28"/>
          <w:szCs w:val="28"/>
        </w:rPr>
        <w:t>*</w:t>
      </w:r>
    </w:p>
    <w:tbl>
      <w:tblPr>
        <w:tblStyle w:val="TableGrid"/>
        <w:tblW w:w="10975" w:type="dxa"/>
        <w:tblInd w:w="-95" w:type="dxa"/>
        <w:tblLook w:val="04A0" w:firstRow="1" w:lastRow="0" w:firstColumn="1" w:lastColumn="0" w:noHBand="0" w:noVBand="1"/>
      </w:tblPr>
      <w:tblGrid>
        <w:gridCol w:w="4680"/>
        <w:gridCol w:w="5305"/>
        <w:gridCol w:w="990"/>
      </w:tblGrid>
      <w:tr w:rsidR="009162B1" w:rsidRPr="00DB3257" w14:paraId="1BB99489" w14:textId="77777777" w:rsidTr="000A1380">
        <w:tc>
          <w:tcPr>
            <w:tcW w:w="4680" w:type="dxa"/>
          </w:tcPr>
          <w:p w14:paraId="3DDA372D" w14:textId="200D2A04" w:rsidR="009162B1" w:rsidRPr="009F5DA8" w:rsidRDefault="009162B1" w:rsidP="009162B1">
            <w:pPr>
              <w:jc w:val="center"/>
              <w:rPr>
                <w:rFonts w:ascii="Calibri" w:hAnsi="Calibri" w:cs="Calibri"/>
              </w:rPr>
            </w:pPr>
            <w:r w:rsidRPr="009F5DA8">
              <w:rPr>
                <w:rFonts w:ascii="Calibri" w:hAnsi="Calibri" w:cs="Calibri"/>
              </w:rPr>
              <w:t>ACTION</w:t>
            </w:r>
          </w:p>
        </w:tc>
        <w:tc>
          <w:tcPr>
            <w:tcW w:w="5305" w:type="dxa"/>
          </w:tcPr>
          <w:p w14:paraId="7783968E" w14:textId="25898A2C" w:rsidR="009162B1" w:rsidRPr="00DB3257" w:rsidRDefault="009162B1" w:rsidP="009162B1">
            <w:pPr>
              <w:jc w:val="center"/>
              <w:rPr>
                <w:rFonts w:ascii="Calibri" w:hAnsi="Calibri" w:cs="Calibri"/>
              </w:rPr>
            </w:pPr>
            <w:r w:rsidRPr="00DB3257">
              <w:rPr>
                <w:rFonts w:ascii="Calibri" w:hAnsi="Calibri" w:cs="Calibri"/>
              </w:rPr>
              <w:t>REASONING</w:t>
            </w:r>
          </w:p>
        </w:tc>
        <w:tc>
          <w:tcPr>
            <w:tcW w:w="990" w:type="dxa"/>
          </w:tcPr>
          <w:p w14:paraId="0E33C44B" w14:textId="7FFCB2EB" w:rsidR="009162B1" w:rsidRPr="000042FC" w:rsidRDefault="003D059B" w:rsidP="003D059B">
            <w:pPr>
              <w:jc w:val="center"/>
              <w:rPr>
                <w:rFonts w:ascii="Calibri" w:hAnsi="Calibri" w:cs="Calibri"/>
              </w:rPr>
            </w:pPr>
            <w:r w:rsidRPr="000042FC">
              <w:rPr>
                <w:rFonts w:ascii="Calibri" w:hAnsi="Calibri" w:cs="Calibri"/>
              </w:rPr>
              <w:t>Fiscal*</w:t>
            </w:r>
            <w:r w:rsidR="009162B1" w:rsidRPr="000042FC">
              <w:rPr>
                <w:rFonts w:ascii="Calibri" w:hAnsi="Calibri" w:cs="Calibri"/>
              </w:rPr>
              <w:t xml:space="preserve"> Impact</w:t>
            </w:r>
          </w:p>
        </w:tc>
      </w:tr>
      <w:tr w:rsidR="007472D6" w:rsidRPr="00DB3257" w14:paraId="4FE8F0BD" w14:textId="77777777" w:rsidTr="000A1380">
        <w:tc>
          <w:tcPr>
            <w:tcW w:w="4680" w:type="dxa"/>
            <w:tcBorders>
              <w:top w:val="nil"/>
              <w:left w:val="single" w:sz="4" w:space="0" w:color="auto"/>
              <w:bottom w:val="single" w:sz="4" w:space="0" w:color="auto"/>
              <w:right w:val="single" w:sz="4" w:space="0" w:color="auto"/>
            </w:tcBorders>
            <w:shd w:val="clear" w:color="auto" w:fill="auto"/>
          </w:tcPr>
          <w:p w14:paraId="579874AD" w14:textId="480B96DA" w:rsidR="007472D6" w:rsidRDefault="007472D6" w:rsidP="007472D6">
            <w:pPr>
              <w:tabs>
                <w:tab w:val="left" w:pos="1456"/>
              </w:tabs>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Added: COLA content-including COLA data collection.</w:t>
            </w:r>
          </w:p>
        </w:tc>
        <w:tc>
          <w:tcPr>
            <w:tcW w:w="5305" w:type="dxa"/>
            <w:tcBorders>
              <w:top w:val="nil"/>
              <w:left w:val="nil"/>
              <w:bottom w:val="single" w:sz="4" w:space="0" w:color="auto"/>
              <w:right w:val="single" w:sz="4" w:space="0" w:color="auto"/>
            </w:tcBorders>
            <w:shd w:val="clear" w:color="auto" w:fill="auto"/>
          </w:tcPr>
          <w:p w14:paraId="0EC0F481" w14:textId="7FA70761" w:rsidR="007472D6" w:rsidRDefault="007472D6" w:rsidP="007472D6">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Since the purpose of COLA is additional funding for both salary and medical benefits, it will be expected that data be collected/calculated annually to ensure full (100%) medical coverage is obtained and maintained. </w:t>
            </w:r>
          </w:p>
        </w:tc>
        <w:tc>
          <w:tcPr>
            <w:tcW w:w="990" w:type="dxa"/>
            <w:tcBorders>
              <w:top w:val="single" w:sz="4" w:space="0" w:color="auto"/>
              <w:left w:val="nil"/>
              <w:bottom w:val="single" w:sz="4" w:space="0" w:color="auto"/>
              <w:right w:val="single" w:sz="4" w:space="0" w:color="auto"/>
            </w:tcBorders>
            <w:vAlign w:val="center"/>
          </w:tcPr>
          <w:p w14:paraId="1B70C2AC" w14:textId="40098A88" w:rsidR="007472D6" w:rsidRDefault="0026402D" w:rsidP="007472D6">
            <w:pPr>
              <w:jc w:val="center"/>
              <w:rPr>
                <w:rFonts w:ascii="Calibri" w:hAnsi="Calibri" w:cs="Calibri"/>
              </w:rPr>
            </w:pPr>
            <w:r>
              <w:rPr>
                <w:rFonts w:ascii="Calibri" w:hAnsi="Calibri" w:cs="Calibri"/>
              </w:rPr>
              <w:t>YES</w:t>
            </w:r>
          </w:p>
        </w:tc>
      </w:tr>
      <w:tr w:rsidR="007472D6" w:rsidRPr="00DB3257" w14:paraId="474E406F" w14:textId="77777777" w:rsidTr="000A1380">
        <w:tc>
          <w:tcPr>
            <w:tcW w:w="4680" w:type="dxa"/>
            <w:tcBorders>
              <w:top w:val="nil"/>
              <w:left w:val="single" w:sz="4" w:space="0" w:color="auto"/>
              <w:bottom w:val="single" w:sz="4" w:space="0" w:color="auto"/>
              <w:right w:val="single" w:sz="4" w:space="0" w:color="auto"/>
            </w:tcBorders>
            <w:shd w:val="clear" w:color="auto" w:fill="auto"/>
          </w:tcPr>
          <w:p w14:paraId="4F601B52" w14:textId="477DF81A" w:rsidR="007472D6" w:rsidRPr="000042FC" w:rsidRDefault="007472D6" w:rsidP="007472D6">
            <w:pPr>
              <w:tabs>
                <w:tab w:val="left" w:pos="1456"/>
              </w:tabs>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 xml:space="preserve">Added: Specifically identified HMO &amp; PPO as required options for medical insurance </w:t>
            </w:r>
          </w:p>
        </w:tc>
        <w:tc>
          <w:tcPr>
            <w:tcW w:w="5305" w:type="dxa"/>
            <w:tcBorders>
              <w:top w:val="nil"/>
              <w:left w:val="nil"/>
              <w:bottom w:val="single" w:sz="4" w:space="0" w:color="auto"/>
              <w:right w:val="single" w:sz="4" w:space="0" w:color="auto"/>
            </w:tcBorders>
            <w:shd w:val="clear" w:color="auto" w:fill="auto"/>
          </w:tcPr>
          <w:p w14:paraId="3504E631" w14:textId="46A3D509" w:rsidR="007472D6" w:rsidRPr="000042FC" w:rsidRDefault="007472D6" w:rsidP="007472D6">
            <w:pPr>
              <w:rPr>
                <w:rFonts w:ascii="Calibri" w:hAnsi="Calibri" w:cs="Calibri"/>
              </w:rPr>
            </w:pPr>
            <w:r>
              <w:rPr>
                <w:rFonts w:ascii="Aptos Narrow" w:eastAsia="Times New Roman" w:hAnsi="Aptos Narrow" w:cs="Times New Roman"/>
                <w:color w:val="000000"/>
                <w:kern w:val="0"/>
                <w14:ligatures w14:val="none"/>
              </w:rPr>
              <w:t xml:space="preserve">With changes to medical insurance adding details of what insurance options there </w:t>
            </w:r>
            <w:proofErr w:type="gramStart"/>
            <w:r>
              <w:rPr>
                <w:rFonts w:ascii="Aptos Narrow" w:eastAsia="Times New Roman" w:hAnsi="Aptos Narrow" w:cs="Times New Roman"/>
                <w:color w:val="000000"/>
                <w:kern w:val="0"/>
                <w14:ligatures w14:val="none"/>
              </w:rPr>
              <w:t>are is</w:t>
            </w:r>
            <w:proofErr w:type="gramEnd"/>
            <w:r>
              <w:rPr>
                <w:rFonts w:ascii="Aptos Narrow" w:eastAsia="Times New Roman" w:hAnsi="Aptos Narrow" w:cs="Times New Roman"/>
                <w:color w:val="000000"/>
                <w:kern w:val="0"/>
                <w14:ligatures w14:val="none"/>
              </w:rPr>
              <w:t xml:space="preserve"> necessary.</w:t>
            </w:r>
          </w:p>
        </w:tc>
        <w:tc>
          <w:tcPr>
            <w:tcW w:w="990" w:type="dxa"/>
            <w:tcBorders>
              <w:top w:val="single" w:sz="4" w:space="0" w:color="auto"/>
              <w:left w:val="nil"/>
              <w:bottom w:val="single" w:sz="4" w:space="0" w:color="auto"/>
              <w:right w:val="single" w:sz="4" w:space="0" w:color="auto"/>
            </w:tcBorders>
            <w:vAlign w:val="center"/>
          </w:tcPr>
          <w:p w14:paraId="17FFB1A2" w14:textId="5BD888CE" w:rsidR="007472D6" w:rsidRPr="000042FC" w:rsidRDefault="0026402D" w:rsidP="007472D6">
            <w:pPr>
              <w:jc w:val="center"/>
              <w:rPr>
                <w:rFonts w:ascii="Calibri" w:hAnsi="Calibri" w:cs="Calibri"/>
              </w:rPr>
            </w:pPr>
            <w:r>
              <w:rPr>
                <w:rFonts w:ascii="Calibri" w:hAnsi="Calibri" w:cs="Calibri"/>
              </w:rPr>
              <w:t>NO</w:t>
            </w:r>
          </w:p>
        </w:tc>
      </w:tr>
      <w:tr w:rsidR="00060D9B" w:rsidRPr="00DB3257" w14:paraId="32EB0956" w14:textId="77777777" w:rsidTr="00917E7B">
        <w:trPr>
          <w:trHeight w:val="854"/>
        </w:trPr>
        <w:tc>
          <w:tcPr>
            <w:tcW w:w="4680" w:type="dxa"/>
            <w:tcBorders>
              <w:top w:val="nil"/>
              <w:left w:val="single" w:sz="4" w:space="0" w:color="auto"/>
              <w:bottom w:val="single" w:sz="4" w:space="0" w:color="auto"/>
              <w:right w:val="single" w:sz="4" w:space="0" w:color="auto"/>
            </w:tcBorders>
            <w:shd w:val="clear" w:color="auto" w:fill="auto"/>
          </w:tcPr>
          <w:p w14:paraId="0BF72708" w14:textId="1630A113" w:rsidR="00060D9B" w:rsidRPr="000042FC" w:rsidRDefault="00060D9B" w:rsidP="00060D9B">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 xml:space="preserve">Modified: Amount (%) the </w:t>
            </w:r>
            <w:proofErr w:type="gramStart"/>
            <w:r>
              <w:rPr>
                <w:rFonts w:ascii="Aptos Narrow" w:eastAsia="Times New Roman" w:hAnsi="Aptos Narrow" w:cs="Times New Roman"/>
                <w:color w:val="000000"/>
                <w:kern w:val="0"/>
                <w14:ligatures w14:val="none"/>
              </w:rPr>
              <w:t>District</w:t>
            </w:r>
            <w:proofErr w:type="gramEnd"/>
            <w:r>
              <w:rPr>
                <w:rFonts w:ascii="Aptos Narrow" w:eastAsia="Times New Roman" w:hAnsi="Aptos Narrow" w:cs="Times New Roman"/>
                <w:color w:val="000000"/>
                <w:kern w:val="0"/>
                <w14:ligatures w14:val="none"/>
              </w:rPr>
              <w:t xml:space="preserve"> is fiscally responsible to cover for medical insurance</w:t>
            </w:r>
          </w:p>
        </w:tc>
        <w:tc>
          <w:tcPr>
            <w:tcW w:w="5305" w:type="dxa"/>
            <w:tcBorders>
              <w:top w:val="nil"/>
              <w:left w:val="nil"/>
              <w:bottom w:val="single" w:sz="4" w:space="0" w:color="auto"/>
              <w:right w:val="single" w:sz="4" w:space="0" w:color="auto"/>
            </w:tcBorders>
            <w:shd w:val="clear" w:color="auto" w:fill="auto"/>
          </w:tcPr>
          <w:p w14:paraId="5B71224C" w14:textId="77777777" w:rsidR="00060D9B" w:rsidRPr="00060D9B" w:rsidRDefault="00060D9B" w:rsidP="00060D9B">
            <w:pPr>
              <w:rPr>
                <w:rFonts w:ascii="Aptos Narrow" w:eastAsia="Times New Roman" w:hAnsi="Aptos Narrow" w:cs="Times New Roman"/>
                <w:kern w:val="0"/>
                <w:shd w:val="clear" w:color="auto" w:fill="FFFF00"/>
                <w14:ligatures w14:val="none"/>
              </w:rPr>
            </w:pPr>
            <w:r w:rsidRPr="00060D9B">
              <w:rPr>
                <w:rFonts w:ascii="Aptos Narrow" w:eastAsia="Times New Roman" w:hAnsi="Aptos Narrow" w:cs="Times New Roman"/>
                <w:kern w:val="0"/>
                <w14:ligatures w14:val="none"/>
              </w:rPr>
              <w:t>The State funded COST OF LIVING ADJUSTMENT is maintenance funding intended to provide stability to ongoing budgeted expenses.  A full pass through of state funded COLA to faculty salaries and health benefits allows SCCCD to maintain an Equitable Competitive Compensation Salary Schedule.</w:t>
            </w:r>
          </w:p>
          <w:p w14:paraId="1E3DA46A" w14:textId="77777777" w:rsidR="00060D9B" w:rsidRPr="00060D9B" w:rsidRDefault="00060D9B" w:rsidP="00060D9B">
            <w:pPr>
              <w:rPr>
                <w:rFonts w:ascii="Aptos Narrow" w:eastAsia="Times New Roman" w:hAnsi="Aptos Narrow" w:cs="Times New Roman"/>
                <w:kern w:val="0"/>
                <w14:ligatures w14:val="none"/>
              </w:rPr>
            </w:pPr>
          </w:p>
          <w:p w14:paraId="23A10FA9" w14:textId="3DD93214" w:rsidR="00060D9B" w:rsidRPr="00060D9B" w:rsidRDefault="00060D9B" w:rsidP="00060D9B">
            <w:pPr>
              <w:rPr>
                <w:rFonts w:ascii="Calibri" w:hAnsi="Calibri" w:cs="Calibri"/>
              </w:rPr>
            </w:pPr>
            <w:r w:rsidRPr="00060D9B">
              <w:rPr>
                <w:rFonts w:ascii="Aptos Narrow" w:eastAsia="Times New Roman" w:hAnsi="Aptos Narrow" w:cs="Times New Roman"/>
                <w:kern w:val="0"/>
                <w14:ligatures w14:val="none"/>
              </w:rPr>
              <w:t>Additional factors to consider: 1) medical insurance has not had COLA consistently applied over the past 20</w:t>
            </w:r>
            <w:r w:rsidRPr="00060D9B">
              <w:rPr>
                <w:rFonts w:ascii="Aptos Narrow" w:eastAsia="Times New Roman" w:hAnsi="Aptos Narrow" w:cs="Times New Roman"/>
                <w:kern w:val="0"/>
                <w:shd w:val="clear" w:color="auto" w:fill="FFFF00"/>
                <w14:ligatures w14:val="none"/>
              </w:rPr>
              <w:t xml:space="preserve"> </w:t>
            </w:r>
            <w:r w:rsidRPr="00060D9B">
              <w:rPr>
                <w:rFonts w:ascii="Aptos Narrow" w:eastAsia="Times New Roman" w:hAnsi="Aptos Narrow" w:cs="Times New Roman"/>
                <w:kern w:val="0"/>
                <w14:ligatures w14:val="none"/>
              </w:rPr>
              <w:t>years. If it had it would have drastically reduced premiums over time and possibly provided fully covered healthcare.</w:t>
            </w:r>
          </w:p>
        </w:tc>
        <w:tc>
          <w:tcPr>
            <w:tcW w:w="990" w:type="dxa"/>
            <w:tcBorders>
              <w:top w:val="single" w:sz="4" w:space="0" w:color="auto"/>
              <w:left w:val="nil"/>
              <w:bottom w:val="single" w:sz="4" w:space="0" w:color="auto"/>
              <w:right w:val="single" w:sz="4" w:space="0" w:color="auto"/>
            </w:tcBorders>
            <w:vAlign w:val="center"/>
          </w:tcPr>
          <w:p w14:paraId="74E2913F" w14:textId="6302A498" w:rsidR="00060D9B" w:rsidRPr="000042FC" w:rsidRDefault="00060D9B" w:rsidP="00060D9B">
            <w:pPr>
              <w:jc w:val="center"/>
              <w:rPr>
                <w:rFonts w:ascii="Calibri" w:hAnsi="Calibri" w:cs="Calibri"/>
              </w:rPr>
            </w:pPr>
            <w:r>
              <w:rPr>
                <w:rFonts w:ascii="Calibri" w:hAnsi="Calibri" w:cs="Calibri"/>
              </w:rPr>
              <w:t>YES</w:t>
            </w:r>
          </w:p>
        </w:tc>
      </w:tr>
      <w:tr w:rsidR="00060D9B" w:rsidRPr="00DB3257" w14:paraId="1C58777D" w14:textId="77777777" w:rsidTr="000A1380">
        <w:tc>
          <w:tcPr>
            <w:tcW w:w="4680" w:type="dxa"/>
            <w:tcBorders>
              <w:top w:val="nil"/>
              <w:left w:val="single" w:sz="4" w:space="0" w:color="auto"/>
              <w:bottom w:val="single" w:sz="4" w:space="0" w:color="auto"/>
              <w:right w:val="single" w:sz="4" w:space="0" w:color="auto"/>
            </w:tcBorders>
            <w:shd w:val="clear" w:color="auto" w:fill="auto"/>
          </w:tcPr>
          <w:p w14:paraId="7DD1EDFF" w14:textId="31CB11F2" w:rsidR="00060D9B" w:rsidRDefault="00060D9B" w:rsidP="00060D9B">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 xml:space="preserve">Added: Content requiring a board seat on the medical insurance </w:t>
            </w:r>
          </w:p>
        </w:tc>
        <w:tc>
          <w:tcPr>
            <w:tcW w:w="5305" w:type="dxa"/>
            <w:tcBorders>
              <w:top w:val="nil"/>
              <w:left w:val="nil"/>
              <w:bottom w:val="single" w:sz="4" w:space="0" w:color="auto"/>
              <w:right w:val="single" w:sz="4" w:space="0" w:color="auto"/>
            </w:tcBorders>
            <w:shd w:val="clear" w:color="auto" w:fill="auto"/>
          </w:tcPr>
          <w:p w14:paraId="79A453F5" w14:textId="567C3339" w:rsidR="00060D9B" w:rsidRDefault="00060D9B" w:rsidP="00060D9B">
            <w:pPr>
              <w:rPr>
                <w:rFonts w:ascii="Calibri" w:hAnsi="Calibri" w:cs="Calibri"/>
              </w:rPr>
            </w:pPr>
            <w:r>
              <w:rPr>
                <w:rFonts w:ascii="Aptos Narrow" w:eastAsia="Times New Roman" w:hAnsi="Aptos Narrow" w:cs="Times New Roman"/>
                <w:color w:val="000000"/>
                <w:kern w:val="0"/>
                <w14:ligatures w14:val="none"/>
              </w:rPr>
              <w:t>Ensures qualify coverage for all faculty and college personnel.</w:t>
            </w:r>
          </w:p>
        </w:tc>
        <w:tc>
          <w:tcPr>
            <w:tcW w:w="990" w:type="dxa"/>
            <w:tcBorders>
              <w:top w:val="single" w:sz="4" w:space="0" w:color="auto"/>
              <w:left w:val="nil"/>
              <w:bottom w:val="single" w:sz="4" w:space="0" w:color="auto"/>
              <w:right w:val="single" w:sz="4" w:space="0" w:color="auto"/>
            </w:tcBorders>
            <w:vAlign w:val="center"/>
          </w:tcPr>
          <w:p w14:paraId="3035D5D1" w14:textId="5366436A" w:rsidR="00060D9B" w:rsidRPr="000042FC" w:rsidRDefault="00060D9B" w:rsidP="00060D9B">
            <w:pPr>
              <w:jc w:val="center"/>
              <w:rPr>
                <w:rFonts w:ascii="Calibri" w:hAnsi="Calibri" w:cs="Calibri"/>
              </w:rPr>
            </w:pPr>
            <w:r>
              <w:rPr>
                <w:rFonts w:ascii="Calibri" w:hAnsi="Calibri" w:cs="Calibri"/>
              </w:rPr>
              <w:t>NO</w:t>
            </w:r>
          </w:p>
        </w:tc>
      </w:tr>
      <w:tr w:rsidR="00060D9B" w:rsidRPr="00DB3257" w14:paraId="06858A3C" w14:textId="77777777" w:rsidTr="000A1380">
        <w:tc>
          <w:tcPr>
            <w:tcW w:w="4680" w:type="dxa"/>
            <w:tcBorders>
              <w:top w:val="nil"/>
              <w:left w:val="single" w:sz="4" w:space="0" w:color="auto"/>
              <w:bottom w:val="single" w:sz="4" w:space="0" w:color="auto"/>
              <w:right w:val="single" w:sz="4" w:space="0" w:color="auto"/>
            </w:tcBorders>
            <w:shd w:val="clear" w:color="auto" w:fill="auto"/>
          </w:tcPr>
          <w:p w14:paraId="536E0F92" w14:textId="75C60864" w:rsidR="00060D9B" w:rsidRPr="005913E0" w:rsidRDefault="00060D9B" w:rsidP="00060D9B">
            <w:pPr>
              <w:rPr>
                <w:rFonts w:ascii="Aptos" w:eastAsia="Times New Roman" w:hAnsi="Aptos" w:cs="Times New Roman"/>
                <w:color w:val="000000"/>
                <w:kern w:val="0"/>
                <w:highlight w:val="yellow"/>
                <w14:ligatures w14:val="none"/>
              </w:rPr>
            </w:pPr>
            <w:r>
              <w:rPr>
                <w:rFonts w:ascii="Aptos Narrow" w:eastAsia="Times New Roman" w:hAnsi="Aptos Narrow" w:cs="Times New Roman"/>
                <w:color w:val="000000"/>
                <w:kern w:val="0"/>
                <w14:ligatures w14:val="none"/>
              </w:rPr>
              <w:t>Added: Requirement for the District to provide healthcare utilization report.</w:t>
            </w:r>
          </w:p>
        </w:tc>
        <w:tc>
          <w:tcPr>
            <w:tcW w:w="5305" w:type="dxa"/>
            <w:tcBorders>
              <w:top w:val="nil"/>
              <w:left w:val="nil"/>
              <w:bottom w:val="single" w:sz="4" w:space="0" w:color="auto"/>
              <w:right w:val="single" w:sz="4" w:space="0" w:color="auto"/>
            </w:tcBorders>
            <w:shd w:val="clear" w:color="auto" w:fill="auto"/>
          </w:tcPr>
          <w:p w14:paraId="405841F6" w14:textId="493CD9BE" w:rsidR="00060D9B" w:rsidRPr="005913E0" w:rsidRDefault="00060D9B" w:rsidP="00060D9B">
            <w:pPr>
              <w:rPr>
                <w:rFonts w:ascii="Calibri" w:hAnsi="Calibri" w:cs="Calibri"/>
                <w:highlight w:val="yellow"/>
              </w:rPr>
            </w:pPr>
            <w:r>
              <w:rPr>
                <w:rFonts w:ascii="Aptos Narrow" w:eastAsia="Times New Roman" w:hAnsi="Aptos Narrow" w:cs="Times New Roman"/>
                <w:color w:val="000000"/>
                <w:kern w:val="0"/>
                <w14:ligatures w14:val="none"/>
              </w:rPr>
              <w:t>With so many changes to health in the industry as well as the plans we are currently offered, it is vital to track how our insurance is utilized and how plans can be improved.</w:t>
            </w:r>
          </w:p>
        </w:tc>
        <w:tc>
          <w:tcPr>
            <w:tcW w:w="990" w:type="dxa"/>
            <w:tcBorders>
              <w:top w:val="single" w:sz="4" w:space="0" w:color="auto"/>
              <w:left w:val="nil"/>
              <w:bottom w:val="single" w:sz="4" w:space="0" w:color="auto"/>
              <w:right w:val="single" w:sz="4" w:space="0" w:color="auto"/>
            </w:tcBorders>
            <w:vAlign w:val="center"/>
          </w:tcPr>
          <w:p w14:paraId="14E73FC1" w14:textId="30E3671E" w:rsidR="00060D9B" w:rsidRPr="000042FC" w:rsidRDefault="00060D9B" w:rsidP="00060D9B">
            <w:pPr>
              <w:jc w:val="center"/>
              <w:rPr>
                <w:rFonts w:ascii="Calibri" w:hAnsi="Calibri" w:cs="Calibri"/>
              </w:rPr>
            </w:pPr>
            <w:r>
              <w:rPr>
                <w:rFonts w:ascii="Calibri" w:hAnsi="Calibri" w:cs="Calibri"/>
              </w:rPr>
              <w:t>NO</w:t>
            </w:r>
          </w:p>
        </w:tc>
      </w:tr>
      <w:tr w:rsidR="00060D9B" w:rsidRPr="00DB3257" w14:paraId="15547C9E" w14:textId="77777777" w:rsidTr="00FA75F8">
        <w:tc>
          <w:tcPr>
            <w:tcW w:w="4680" w:type="dxa"/>
            <w:tcBorders>
              <w:top w:val="nil"/>
              <w:left w:val="single" w:sz="4" w:space="0" w:color="auto"/>
              <w:bottom w:val="single" w:sz="4" w:space="0" w:color="auto"/>
              <w:right w:val="single" w:sz="4" w:space="0" w:color="auto"/>
            </w:tcBorders>
            <w:shd w:val="clear" w:color="auto" w:fill="auto"/>
          </w:tcPr>
          <w:p w14:paraId="4C14DF56" w14:textId="3E7A19C7" w:rsidR="00060D9B" w:rsidRPr="005913E0" w:rsidRDefault="00060D9B" w:rsidP="00060D9B">
            <w:pPr>
              <w:rPr>
                <w:rFonts w:ascii="Aptos" w:eastAsia="Times New Roman" w:hAnsi="Aptos" w:cs="Times New Roman"/>
                <w:color w:val="000000"/>
                <w:kern w:val="0"/>
                <w:highlight w:val="yellow"/>
                <w14:ligatures w14:val="none"/>
              </w:rPr>
            </w:pPr>
            <w:r>
              <w:rPr>
                <w:rFonts w:ascii="Aptos Narrow" w:eastAsia="Times New Roman" w:hAnsi="Aptos Narrow" w:cs="Times New Roman"/>
                <w:color w:val="000000"/>
                <w:kern w:val="0"/>
                <w14:ligatures w14:val="none"/>
              </w:rPr>
              <w:t>Modified: Removed “</w:t>
            </w:r>
            <w:proofErr w:type="spellStart"/>
            <w:r>
              <w:rPr>
                <w:rFonts w:ascii="Aptos Narrow" w:eastAsia="Times New Roman" w:hAnsi="Aptos Narrow" w:cs="Times New Roman"/>
                <w:color w:val="000000"/>
                <w:kern w:val="0"/>
                <w14:ligatures w14:val="none"/>
              </w:rPr>
              <w:t>EdCare</w:t>
            </w:r>
            <w:proofErr w:type="spellEnd"/>
            <w:r>
              <w:rPr>
                <w:rFonts w:ascii="Aptos Narrow" w:eastAsia="Times New Roman" w:hAnsi="Aptos Narrow" w:cs="Times New Roman"/>
                <w:color w:val="000000"/>
                <w:kern w:val="0"/>
                <w14:ligatures w14:val="none"/>
              </w:rPr>
              <w:t xml:space="preserve">” and added “as agreed to by federation and the </w:t>
            </w:r>
            <w:proofErr w:type="gramStart"/>
            <w:r>
              <w:rPr>
                <w:rFonts w:ascii="Aptos Narrow" w:eastAsia="Times New Roman" w:hAnsi="Aptos Narrow" w:cs="Times New Roman"/>
                <w:color w:val="000000"/>
                <w:kern w:val="0"/>
                <w14:ligatures w14:val="none"/>
              </w:rPr>
              <w:t>District</w:t>
            </w:r>
            <w:proofErr w:type="gramEnd"/>
            <w:r>
              <w:rPr>
                <w:rFonts w:ascii="Aptos Narrow" w:eastAsia="Times New Roman" w:hAnsi="Aptos Narrow" w:cs="Times New Roman"/>
                <w:color w:val="000000"/>
                <w:kern w:val="0"/>
                <w14:ligatures w14:val="none"/>
              </w:rPr>
              <w:t>”.</w:t>
            </w:r>
          </w:p>
        </w:tc>
        <w:tc>
          <w:tcPr>
            <w:tcW w:w="5305" w:type="dxa"/>
            <w:tcBorders>
              <w:top w:val="nil"/>
              <w:left w:val="nil"/>
              <w:bottom w:val="single" w:sz="4" w:space="0" w:color="auto"/>
              <w:right w:val="single" w:sz="4" w:space="0" w:color="auto"/>
            </w:tcBorders>
            <w:shd w:val="clear" w:color="auto" w:fill="auto"/>
          </w:tcPr>
          <w:p w14:paraId="57C8C147" w14:textId="6D3BB345" w:rsidR="00060D9B" w:rsidRPr="005913E0" w:rsidRDefault="00060D9B" w:rsidP="00060D9B">
            <w:pPr>
              <w:rPr>
                <w:rFonts w:ascii="Calibri" w:hAnsi="Calibri" w:cs="Calibri"/>
                <w:highlight w:val="yellow"/>
              </w:rPr>
            </w:pPr>
            <w:r w:rsidRPr="001E1934">
              <w:rPr>
                <w:rFonts w:ascii="Aptos Narrow" w:eastAsia="Times New Roman" w:hAnsi="Aptos Narrow" w:cs="Times New Roman"/>
                <w:color w:val="000000"/>
                <w:kern w:val="0"/>
                <w14:ligatures w14:val="none"/>
              </w:rPr>
              <w:t xml:space="preserve">Modifications </w:t>
            </w:r>
            <w:r>
              <w:rPr>
                <w:rFonts w:ascii="Aptos Narrow" w:eastAsia="Times New Roman" w:hAnsi="Aptos Narrow" w:cs="Times New Roman"/>
                <w:color w:val="000000"/>
                <w:kern w:val="0"/>
                <w14:ligatures w14:val="none"/>
              </w:rPr>
              <w:t>needed due to medical coverage change.</w:t>
            </w:r>
          </w:p>
        </w:tc>
        <w:tc>
          <w:tcPr>
            <w:tcW w:w="990" w:type="dxa"/>
            <w:tcBorders>
              <w:top w:val="single" w:sz="4" w:space="0" w:color="auto"/>
              <w:left w:val="nil"/>
              <w:bottom w:val="single" w:sz="4" w:space="0" w:color="auto"/>
              <w:right w:val="single" w:sz="4" w:space="0" w:color="auto"/>
            </w:tcBorders>
            <w:vAlign w:val="center"/>
          </w:tcPr>
          <w:p w14:paraId="4BABB53B" w14:textId="1EDE40B6" w:rsidR="00060D9B" w:rsidRPr="000042FC" w:rsidRDefault="00060D9B" w:rsidP="00060D9B">
            <w:pPr>
              <w:jc w:val="center"/>
              <w:rPr>
                <w:rFonts w:ascii="Calibri" w:hAnsi="Calibri" w:cs="Calibri"/>
              </w:rPr>
            </w:pPr>
            <w:r>
              <w:rPr>
                <w:rFonts w:ascii="Calibri" w:hAnsi="Calibri" w:cs="Calibri"/>
              </w:rPr>
              <w:t>NO</w:t>
            </w:r>
          </w:p>
        </w:tc>
      </w:tr>
      <w:tr w:rsidR="00060D9B" w:rsidRPr="00DB3257" w14:paraId="3CDA9326" w14:textId="77777777" w:rsidTr="00C760ED">
        <w:tc>
          <w:tcPr>
            <w:tcW w:w="4680" w:type="dxa"/>
            <w:tcBorders>
              <w:top w:val="nil"/>
              <w:left w:val="single" w:sz="4" w:space="0" w:color="auto"/>
              <w:bottom w:val="single" w:sz="4" w:space="0" w:color="auto"/>
              <w:right w:val="single" w:sz="4" w:space="0" w:color="auto"/>
            </w:tcBorders>
            <w:shd w:val="clear" w:color="auto" w:fill="auto"/>
          </w:tcPr>
          <w:p w14:paraId="19C26704" w14:textId="26593EF3" w:rsidR="00060D9B" w:rsidRDefault="00060D9B" w:rsidP="00060D9B">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Modified: Headings/Bullets for organization/understanding.</w:t>
            </w:r>
          </w:p>
        </w:tc>
        <w:tc>
          <w:tcPr>
            <w:tcW w:w="5305" w:type="dxa"/>
            <w:tcBorders>
              <w:top w:val="nil"/>
              <w:left w:val="nil"/>
              <w:bottom w:val="single" w:sz="4" w:space="0" w:color="auto"/>
              <w:right w:val="single" w:sz="4" w:space="0" w:color="auto"/>
            </w:tcBorders>
            <w:shd w:val="clear" w:color="auto" w:fill="auto"/>
          </w:tcPr>
          <w:p w14:paraId="51F6B648" w14:textId="48D0C4DF" w:rsidR="00060D9B" w:rsidRPr="001E1934" w:rsidRDefault="00060D9B" w:rsidP="00060D9B">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Added Subheadings to break out each Retiree medical insurance coverage. </w:t>
            </w:r>
            <w:r w:rsidRPr="001E1934">
              <w:rPr>
                <w:rFonts w:ascii="Aptos Narrow" w:eastAsia="Times New Roman" w:hAnsi="Aptos Narrow" w:cs="Times New Roman"/>
                <w:color w:val="000000"/>
                <w:kern w:val="0"/>
                <w14:ligatures w14:val="none"/>
              </w:rPr>
              <w:t>Modifications improve clarity</w:t>
            </w:r>
            <w:r>
              <w:rPr>
                <w:rFonts w:ascii="Aptos Narrow" w:eastAsia="Times New Roman" w:hAnsi="Aptos Narrow" w:cs="Times New Roman"/>
                <w:color w:val="000000"/>
                <w:kern w:val="0"/>
                <w14:ligatures w14:val="none"/>
              </w:rPr>
              <w:t xml:space="preserve"> and </w:t>
            </w:r>
            <w:r w:rsidRPr="001E1934">
              <w:rPr>
                <w:rFonts w:ascii="Aptos Narrow" w:eastAsia="Times New Roman" w:hAnsi="Aptos Narrow" w:cs="Times New Roman"/>
                <w:color w:val="000000"/>
                <w:kern w:val="0"/>
                <w14:ligatures w14:val="none"/>
              </w:rPr>
              <w:t>ease of use</w:t>
            </w:r>
            <w:r>
              <w:rPr>
                <w:rFonts w:ascii="Aptos Narrow" w:eastAsia="Times New Roman" w:hAnsi="Aptos Narrow" w:cs="Times New Roman"/>
                <w:color w:val="000000"/>
                <w:kern w:val="0"/>
                <w14:ligatures w14:val="none"/>
              </w:rPr>
              <w:t>.</w:t>
            </w:r>
          </w:p>
        </w:tc>
        <w:tc>
          <w:tcPr>
            <w:tcW w:w="990" w:type="dxa"/>
            <w:tcBorders>
              <w:top w:val="single" w:sz="4" w:space="0" w:color="auto"/>
              <w:left w:val="nil"/>
              <w:bottom w:val="single" w:sz="4" w:space="0" w:color="auto"/>
              <w:right w:val="single" w:sz="4" w:space="0" w:color="auto"/>
            </w:tcBorders>
            <w:vAlign w:val="center"/>
          </w:tcPr>
          <w:p w14:paraId="00BBB9FB" w14:textId="79902BB0" w:rsidR="00060D9B" w:rsidRPr="000042FC" w:rsidRDefault="00060D9B" w:rsidP="00060D9B">
            <w:pPr>
              <w:jc w:val="center"/>
              <w:rPr>
                <w:rFonts w:ascii="Calibri" w:hAnsi="Calibri" w:cs="Calibri"/>
              </w:rPr>
            </w:pPr>
            <w:r>
              <w:rPr>
                <w:rFonts w:ascii="Calibri" w:hAnsi="Calibri" w:cs="Calibri"/>
              </w:rPr>
              <w:t>NO</w:t>
            </w:r>
          </w:p>
        </w:tc>
      </w:tr>
    </w:tbl>
    <w:p w14:paraId="427FC3E0" w14:textId="77777777" w:rsidR="000B45B1" w:rsidRPr="00DB3257" w:rsidRDefault="000B45B1" w:rsidP="000B45B1">
      <w:pPr>
        <w:spacing w:after="0" w:line="240" w:lineRule="auto"/>
        <w:rPr>
          <w:rFonts w:ascii="Calibri" w:hAnsi="Calibri" w:cs="Calibri"/>
        </w:rPr>
      </w:pPr>
      <w:bookmarkStart w:id="0" w:name="_Hlk193224790"/>
      <w:r w:rsidRPr="00DB3257">
        <w:rPr>
          <w:rFonts w:ascii="Calibri" w:hAnsi="Calibri" w:cs="Calibri"/>
        </w:rPr>
        <w:t>*Attempts to include all modifications</w:t>
      </w:r>
      <w:r>
        <w:rPr>
          <w:rFonts w:ascii="Calibri" w:hAnsi="Calibri" w:cs="Calibri"/>
        </w:rPr>
        <w:t>.</w:t>
      </w:r>
      <w:r w:rsidRPr="00DB3257">
        <w:rPr>
          <w:rFonts w:ascii="Calibri" w:hAnsi="Calibri" w:cs="Calibri"/>
        </w:rPr>
        <w:t xml:space="preserve"> All significant modifications will be listed.</w:t>
      </w:r>
      <w:r>
        <w:rPr>
          <w:rFonts w:ascii="Calibri" w:hAnsi="Calibri" w:cs="Calibri"/>
        </w:rPr>
        <w:t xml:space="preserve"> May not include</w:t>
      </w:r>
      <w:r w:rsidRPr="00DB3257">
        <w:rPr>
          <w:rFonts w:ascii="Calibri" w:hAnsi="Calibri" w:cs="Calibri"/>
        </w:rPr>
        <w:t xml:space="preserve"> minor formatting changes. </w:t>
      </w:r>
    </w:p>
    <w:bookmarkEnd w:id="0"/>
    <w:p w14:paraId="0A62A20F" w14:textId="11C924AA" w:rsidR="00357A6F" w:rsidRPr="00DB3257" w:rsidRDefault="000B45B1" w:rsidP="00A65454">
      <w:pPr>
        <w:spacing w:after="0" w:line="240" w:lineRule="auto"/>
        <w:rPr>
          <w:rFonts w:ascii="Calibri" w:hAnsi="Calibri" w:cs="Calibri"/>
        </w:rPr>
      </w:pPr>
      <w:r w:rsidRPr="00DB3257">
        <w:rPr>
          <w:rFonts w:ascii="Calibri" w:hAnsi="Calibri" w:cs="Calibri"/>
        </w:rPr>
        <w:t>**</w:t>
      </w:r>
      <w:r>
        <w:rPr>
          <w:rFonts w:ascii="Calibri" w:hAnsi="Calibri" w:cs="Calibri"/>
        </w:rPr>
        <w:t>Fiscal impact: Identifies proposals with an associated dollar amount that may financially impact the district.</w:t>
      </w:r>
    </w:p>
    <w:sectPr w:rsidR="00357A6F" w:rsidRPr="00DB3257" w:rsidSect="0091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3C0"/>
    <w:multiLevelType w:val="hybridMultilevel"/>
    <w:tmpl w:val="53E02DCA"/>
    <w:lvl w:ilvl="0" w:tplc="FFFFFFFF">
      <w:start w:val="1"/>
      <w:numFmt w:val="bullet"/>
      <w:lvlText w:val=""/>
      <w:lvlJc w:val="left"/>
      <w:pPr>
        <w:ind w:left="720" w:hanging="360"/>
      </w:pPr>
      <w:rPr>
        <w:rFonts w:ascii="Symbol" w:hAnsi="Symbol" w:hint="default"/>
        <w:sz w:val="24"/>
        <w:szCs w:val="24"/>
      </w:rPr>
    </w:lvl>
    <w:lvl w:ilvl="1" w:tplc="A1AE030C">
      <w:start w:val="1"/>
      <w:numFmt w:val="bullet"/>
      <w:lvlText w:val=""/>
      <w:lvlJc w:val="left"/>
      <w:pPr>
        <w:ind w:left="1440" w:hanging="360"/>
      </w:pPr>
      <w:rPr>
        <w:rFonts w:ascii="Symbol" w:hAnsi="Symbol"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141AAB"/>
    <w:multiLevelType w:val="hybridMultilevel"/>
    <w:tmpl w:val="5F72F6FC"/>
    <w:lvl w:ilvl="0" w:tplc="A1AE030C">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D5D0B9E"/>
    <w:multiLevelType w:val="hybridMultilevel"/>
    <w:tmpl w:val="A1E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05264">
    <w:abstractNumId w:val="2"/>
  </w:num>
  <w:num w:numId="2" w16cid:durableId="1042946243">
    <w:abstractNumId w:val="1"/>
  </w:num>
  <w:num w:numId="3" w16cid:durableId="61297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1"/>
    <w:rsid w:val="000042FC"/>
    <w:rsid w:val="00060D9B"/>
    <w:rsid w:val="000A1380"/>
    <w:rsid w:val="000B45B1"/>
    <w:rsid w:val="000D291E"/>
    <w:rsid w:val="00106CCC"/>
    <w:rsid w:val="00164825"/>
    <w:rsid w:val="00202B0F"/>
    <w:rsid w:val="002217B3"/>
    <w:rsid w:val="00252D5F"/>
    <w:rsid w:val="0026402D"/>
    <w:rsid w:val="00357A6F"/>
    <w:rsid w:val="003A2C99"/>
    <w:rsid w:val="003D059B"/>
    <w:rsid w:val="00441BD5"/>
    <w:rsid w:val="00455186"/>
    <w:rsid w:val="0054551F"/>
    <w:rsid w:val="00560BC6"/>
    <w:rsid w:val="005913E0"/>
    <w:rsid w:val="0063799D"/>
    <w:rsid w:val="00673C2F"/>
    <w:rsid w:val="006B3843"/>
    <w:rsid w:val="007472D6"/>
    <w:rsid w:val="0075588D"/>
    <w:rsid w:val="00783101"/>
    <w:rsid w:val="007B0EDF"/>
    <w:rsid w:val="007B4671"/>
    <w:rsid w:val="00807A66"/>
    <w:rsid w:val="008A194B"/>
    <w:rsid w:val="009162B1"/>
    <w:rsid w:val="00917E7B"/>
    <w:rsid w:val="009F5DA8"/>
    <w:rsid w:val="00A00DCA"/>
    <w:rsid w:val="00A15A28"/>
    <w:rsid w:val="00A26C21"/>
    <w:rsid w:val="00A433C5"/>
    <w:rsid w:val="00A57444"/>
    <w:rsid w:val="00A65454"/>
    <w:rsid w:val="00AA150F"/>
    <w:rsid w:val="00B2719B"/>
    <w:rsid w:val="00B274DC"/>
    <w:rsid w:val="00B370C6"/>
    <w:rsid w:val="00B81996"/>
    <w:rsid w:val="00B912CE"/>
    <w:rsid w:val="00C04E5C"/>
    <w:rsid w:val="00C5240C"/>
    <w:rsid w:val="00C664A0"/>
    <w:rsid w:val="00C66D02"/>
    <w:rsid w:val="00C76E5C"/>
    <w:rsid w:val="00CC6104"/>
    <w:rsid w:val="00CD7BB6"/>
    <w:rsid w:val="00D42436"/>
    <w:rsid w:val="00D4423B"/>
    <w:rsid w:val="00DB3257"/>
    <w:rsid w:val="00DC1725"/>
    <w:rsid w:val="00DC7038"/>
    <w:rsid w:val="00DF73CD"/>
    <w:rsid w:val="00E1594F"/>
    <w:rsid w:val="00E22EAC"/>
    <w:rsid w:val="00ED4A5D"/>
    <w:rsid w:val="00F276E4"/>
    <w:rsid w:val="00F30725"/>
    <w:rsid w:val="00F31053"/>
    <w:rsid w:val="00F66A48"/>
    <w:rsid w:val="00FA75F8"/>
    <w:rsid w:val="00FC6352"/>
    <w:rsid w:val="00FE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04D"/>
  <w15:chartTrackingRefBased/>
  <w15:docId w15:val="{D92BC336-E209-49C9-B034-0F15DAFE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01"/>
    <w:rPr>
      <w:rFonts w:eastAsiaTheme="majorEastAsia" w:cstheme="majorBidi"/>
      <w:color w:val="272727" w:themeColor="text1" w:themeTint="D8"/>
    </w:rPr>
  </w:style>
  <w:style w:type="paragraph" w:styleId="Title">
    <w:name w:val="Title"/>
    <w:basedOn w:val="Normal"/>
    <w:next w:val="Normal"/>
    <w:link w:val="TitleChar"/>
    <w:uiPriority w:val="10"/>
    <w:qFormat/>
    <w:rsid w:val="0078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101"/>
    <w:rPr>
      <w:i/>
      <w:iCs/>
      <w:color w:val="404040" w:themeColor="text1" w:themeTint="BF"/>
    </w:rPr>
  </w:style>
  <w:style w:type="paragraph" w:styleId="ListParagraph">
    <w:name w:val="List Paragraph"/>
    <w:basedOn w:val="Normal"/>
    <w:uiPriority w:val="34"/>
    <w:qFormat/>
    <w:rsid w:val="00783101"/>
    <w:pPr>
      <w:ind w:left="720"/>
      <w:contextualSpacing/>
    </w:pPr>
  </w:style>
  <w:style w:type="character" w:styleId="IntenseEmphasis">
    <w:name w:val="Intense Emphasis"/>
    <w:basedOn w:val="DefaultParagraphFont"/>
    <w:uiPriority w:val="21"/>
    <w:qFormat/>
    <w:rsid w:val="00783101"/>
    <w:rPr>
      <w:i/>
      <w:iCs/>
      <w:color w:val="0F4761" w:themeColor="accent1" w:themeShade="BF"/>
    </w:rPr>
  </w:style>
  <w:style w:type="paragraph" w:styleId="IntenseQuote">
    <w:name w:val="Intense Quote"/>
    <w:basedOn w:val="Normal"/>
    <w:next w:val="Normal"/>
    <w:link w:val="IntenseQuoteChar"/>
    <w:uiPriority w:val="30"/>
    <w:qFormat/>
    <w:rsid w:val="0078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01"/>
    <w:rPr>
      <w:i/>
      <w:iCs/>
      <w:color w:val="0F4761" w:themeColor="accent1" w:themeShade="BF"/>
    </w:rPr>
  </w:style>
  <w:style w:type="character" w:styleId="IntenseReference">
    <w:name w:val="Intense Reference"/>
    <w:basedOn w:val="DefaultParagraphFont"/>
    <w:uiPriority w:val="32"/>
    <w:qFormat/>
    <w:rsid w:val="00783101"/>
    <w:rPr>
      <w:b/>
      <w:bCs/>
      <w:smallCaps/>
      <w:color w:val="0F4761" w:themeColor="accent1" w:themeShade="BF"/>
      <w:spacing w:val="5"/>
    </w:rPr>
  </w:style>
  <w:style w:type="table" w:styleId="TableGrid">
    <w:name w:val="Table Grid"/>
    <w:basedOn w:val="TableNormal"/>
    <w:uiPriority w:val="39"/>
    <w:rsid w:val="003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9</cp:revision>
  <dcterms:created xsi:type="dcterms:W3CDTF">2025-03-14T05:59:00Z</dcterms:created>
  <dcterms:modified xsi:type="dcterms:W3CDTF">2025-03-19T04:42:00Z</dcterms:modified>
</cp:coreProperties>
</file>