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2EC45476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C5240C" w:rsidRPr="00DB3257">
        <w:rPr>
          <w:rFonts w:ascii="Calibri" w:eastAsia="Times New Roman" w:hAnsi="Calibri" w:cs="Calibri"/>
          <w:sz w:val="28"/>
          <w:szCs w:val="28"/>
        </w:rPr>
        <w:t>10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Pr="00DB3257">
        <w:rPr>
          <w:rFonts w:ascii="Calibri" w:eastAsia="Times New Roman" w:hAnsi="Calibri" w:cs="Calibri"/>
          <w:sz w:val="28"/>
          <w:szCs w:val="28"/>
        </w:rPr>
        <w:t>FEDERATION</w:t>
      </w:r>
      <w:r w:rsidRPr="00DB3257">
        <w:rPr>
          <w:rFonts w:ascii="Calibri" w:eastAsia="Times New Roman" w:hAnsi="Calibri" w:cs="Calibri"/>
          <w:spacing w:val="-15"/>
          <w:sz w:val="28"/>
          <w:szCs w:val="28"/>
        </w:rPr>
        <w:t xml:space="preserve"> </w:t>
      </w:r>
      <w:r w:rsidRPr="00DB3257">
        <w:rPr>
          <w:rFonts w:ascii="Calibri" w:eastAsia="Times New Roman" w:hAnsi="Calibri" w:cs="Calibri"/>
          <w:sz w:val="28"/>
          <w:szCs w:val="28"/>
        </w:rPr>
        <w:t>RIGHTS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47DCA0A0" w14:textId="1EC64E1F" w:rsidR="009162B1" w:rsidRPr="00DB3257" w:rsidRDefault="00C5240C" w:rsidP="00DB325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</w:rPr>
        <w:t>Total Release Time for SCFT Officers</w:t>
      </w:r>
    </w:p>
    <w:p w14:paraId="6718DEF9" w14:textId="77777777" w:rsidR="00C5240C" w:rsidRPr="00DB3257" w:rsidRDefault="00C5240C" w:rsidP="00DB325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Fiscal Responsibility of Release time for SCFT officers  </w:t>
      </w:r>
    </w:p>
    <w:p w14:paraId="47C96F15" w14:textId="3288E93C" w:rsidR="00C5240C" w:rsidRPr="00DB3257" w:rsidRDefault="00C5240C" w:rsidP="00DB325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</w:rPr>
        <w:t>Total Release Time for SCFT Negotiations Team</w:t>
      </w:r>
    </w:p>
    <w:p w14:paraId="5653C77D" w14:textId="77777777" w:rsidR="00C5240C" w:rsidRPr="00DB3257" w:rsidRDefault="00C5240C" w:rsidP="009162B1">
      <w:pPr>
        <w:spacing w:after="0" w:line="240" w:lineRule="auto"/>
        <w:rPr>
          <w:rFonts w:ascii="Calibri" w:hAnsi="Calibri" w:cs="Calibri"/>
        </w:rPr>
      </w:pPr>
    </w:p>
    <w:p w14:paraId="138ABB0B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6025"/>
        <w:gridCol w:w="3960"/>
        <w:gridCol w:w="990"/>
      </w:tblGrid>
      <w:tr w:rsidR="009162B1" w:rsidRPr="00DB3257" w14:paraId="1BB99489" w14:textId="77777777" w:rsidTr="0075588D">
        <w:tc>
          <w:tcPr>
            <w:tcW w:w="6025" w:type="dxa"/>
          </w:tcPr>
          <w:p w14:paraId="3DDA372D" w14:textId="200D2A04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ACTION</w:t>
            </w:r>
          </w:p>
        </w:tc>
        <w:tc>
          <w:tcPr>
            <w:tcW w:w="3960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7FFCB2EB" w:rsidR="009162B1" w:rsidRPr="00DB3257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Fiscal*</w:t>
            </w:r>
            <w:r w:rsidR="009162B1" w:rsidRPr="00DB3257">
              <w:rPr>
                <w:rFonts w:ascii="Calibri" w:hAnsi="Calibri" w:cs="Calibri"/>
              </w:rPr>
              <w:t xml:space="preserve"> Impact</w:t>
            </w:r>
          </w:p>
        </w:tc>
      </w:tr>
      <w:tr w:rsidR="003D059B" w:rsidRPr="00DB3257" w14:paraId="6855A968" w14:textId="77777777" w:rsidTr="00953761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0E88" w14:textId="3603F215" w:rsidR="003D059B" w:rsidRPr="00DB3257" w:rsidRDefault="003D059B" w:rsidP="003D059B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DELETE: Per District’s request Section 1 (SUPPORT)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4B2E" w14:textId="35C6F208" w:rsidR="003D059B" w:rsidRPr="00DB3257" w:rsidRDefault="00953761" w:rsidP="003D05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 previous discussion with the District, SCFT supports. Information is generally understood </w:t>
            </w:r>
            <w:proofErr w:type="gramStart"/>
            <w:r>
              <w:rPr>
                <w:rFonts w:ascii="Calibri" w:hAnsi="Calibri" w:cs="Calibri"/>
              </w:rPr>
              <w:t>per</w:t>
            </w:r>
            <w:proofErr w:type="gramEnd"/>
            <w:r>
              <w:rPr>
                <w:rFonts w:ascii="Calibri" w:hAnsi="Calibri" w:cs="Calibri"/>
              </w:rPr>
              <w:t xml:space="preserve"> public information regulations.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DA08" w14:textId="20F31DD7" w:rsidR="003D059B" w:rsidRPr="00DB3257" w:rsidRDefault="00AC11A8" w:rsidP="00DB32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1092D151" w14:textId="77777777" w:rsidTr="00953761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59AB" w14:textId="1C36D794" w:rsidR="00953761" w:rsidRPr="00DB3257" w:rsidRDefault="00953761" w:rsidP="0095376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DELETE: ONLY the first sentence in Section2 as this has to do with public information/access. But keep the remaining to ensure no modifications occur that infringe on faculty rights.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D361" w14:textId="2B715F36" w:rsidR="00953761" w:rsidRDefault="00953761" w:rsidP="0095376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 xml:space="preserve">Per previous discussion with the District, SCFT supports as BPs/ARs are posted. Also crosses over to the idea of Public Information (see above).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1D8E" w14:textId="31872179" w:rsidR="00953761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3D059B" w:rsidRPr="00DB3257" w14:paraId="243B4F6C" w14:textId="77777777" w:rsidTr="00953761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D73E" w14:textId="0829631D" w:rsidR="003D059B" w:rsidRPr="00DB3257" w:rsidRDefault="003D059B" w:rsidP="003D059B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Joint Labor Advisory.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4E8" w14:textId="1ECC262A" w:rsidR="003D059B" w:rsidRPr="00DB3257" w:rsidRDefault="00953761" w:rsidP="003D059B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rovide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 opportunity for the board to have access to information from the Faculty and Classified Staff perspective. A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forum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where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insightful discussions on matters impacting personnel within the district/college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can occur.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5AE3" w14:textId="25113940" w:rsidR="003D059B" w:rsidRPr="00DB3257" w:rsidRDefault="00AC11A8" w:rsidP="00DB32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24BDB320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85FF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Length of NEO meeting &amp; Time available to SCFT</w:t>
            </w:r>
          </w:p>
          <w:p w14:paraId="4A510228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99A4" w14:textId="35975244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 Faculty Sanity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EBA3" w14:textId="7AA8C2F8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500DEF64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D140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Criteria for district provided Employee Lists</w:t>
            </w:r>
          </w:p>
          <w:p w14:paraId="1C8DA220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74C1" w14:textId="56D72FDB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Professionalism; already providing to classified union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BC65" w14:textId="0F062EDD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696AE6CA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76DB" w14:textId="36E02604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KEEP: “conformity of Civic Center Act” due to recency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A44C" w14:textId="75305441" w:rsidR="00953761" w:rsidRPr="00DB3257" w:rsidRDefault="00EB1A6A" w:rsidP="00953761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Refers</w:t>
            </w:r>
            <w:proofErr w:type="gramEnd"/>
            <w:r>
              <w:rPr>
                <w:rFonts w:ascii="Calibri" w:hAnsi="Calibri" w:cs="Calibri"/>
              </w:rPr>
              <w:t xml:space="preserve"> to recent legislation.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DCD6" w14:textId="777F602B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23F60A40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C68C" w14:textId="63D83164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Added a more comprehensive list of committees official SCFT reps should have seats on.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C9AB" w14:textId="2F2DC3C7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These are all areas which carry districtwide implications </w:t>
            </w:r>
            <w:proofErr w:type="gramStart"/>
            <w:r>
              <w:rPr>
                <w:rFonts w:ascii="Calibri" w:hAnsi="Calibri" w:cs="Calibri"/>
              </w:rPr>
              <w:t>and are</w:t>
            </w:r>
            <w:proofErr w:type="gramEnd"/>
            <w:r>
              <w:rPr>
                <w:rFonts w:ascii="Calibri" w:hAnsi="Calibri" w:cs="Calibri"/>
              </w:rPr>
              <w:t xml:space="preserve"> require SCFT consideration.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72AC" w14:textId="526BCBCF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2F994A18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BCF0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Modified: Total amount of Release time for SCFT officers  </w:t>
            </w:r>
          </w:p>
          <w:p w14:paraId="30F403F4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8527" w14:textId="1DDC5E0D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 g</w:t>
            </w:r>
            <w:r w:rsidR="00953761"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rowth of district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(i.e., increased # of faculty, two additional colleges/District doubling)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additional 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release</w:t>
            </w:r>
            <w:proofErr w:type="gramEnd"/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time for federation officers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if needed 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ollaborat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with DO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address member rights, faculty concerns/complaints, support faculty, etc.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F705" w14:textId="26790937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  <w:r w:rsidR="00EC5A19">
              <w:rPr>
                <w:rFonts w:ascii="Calibri" w:hAnsi="Calibri" w:cs="Calibri"/>
              </w:rPr>
              <w:t>***</w:t>
            </w:r>
          </w:p>
        </w:tc>
      </w:tr>
      <w:tr w:rsidR="00953761" w:rsidRPr="00DB3257" w14:paraId="2FFB64D4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B32D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Modified: Fiscal Responsibility of Release time for SCFT officers  </w:t>
            </w:r>
          </w:p>
          <w:p w14:paraId="26BC34F1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BA33" w14:textId="5CC110F8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District and SCFT have continued to collaborate and build stronger relationships to improve the work </w:t>
            </w:r>
            <w:r>
              <w:rPr>
                <w:rFonts w:ascii="Calibri" w:hAnsi="Calibri" w:cs="Calibri"/>
              </w:rPr>
              <w:lastRenderedPageBreak/>
              <w:t xml:space="preserve">environment. This would reinforce the </w:t>
            </w:r>
            <w:proofErr w:type="gramStart"/>
            <w:r>
              <w:rPr>
                <w:rFonts w:ascii="Calibri" w:hAnsi="Calibri" w:cs="Calibri"/>
              </w:rPr>
              <w:t>Districts</w:t>
            </w:r>
            <w:proofErr w:type="gramEnd"/>
            <w:r>
              <w:rPr>
                <w:rFonts w:ascii="Calibri" w:hAnsi="Calibri" w:cs="Calibri"/>
              </w:rPr>
              <w:t xml:space="preserve"> verbal support and demonstrate the importance and value SCFT through the fiscal contribution of release time similar to Academic Senate.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F64A" w14:textId="0B12C429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YES</w:t>
            </w:r>
          </w:p>
        </w:tc>
      </w:tr>
      <w:tr w:rsidR="00953761" w:rsidRPr="00DB3257" w14:paraId="182430AA" w14:textId="77777777" w:rsidTr="0075588D">
        <w:trPr>
          <w:trHeight w:val="106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0C86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Modified: Total amount of Release time for SCFT Negotiation team.  </w:t>
            </w:r>
          </w:p>
          <w:p w14:paraId="5A57DABA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F6DF" w14:textId="4E5B29C1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 g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rowth of district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(i.e., increased # of faculty, two additional colleges/District doubling) additional 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release time for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SCFT Negotiation Team is needed to assist its </w:t>
            </w:r>
            <w:r w:rsidR="000F30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increased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members</w:t>
            </w:r>
            <w:r w:rsidR="000F30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hip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0F30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 attempt to improve conditions for SCFT and workers in the District.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B907" w14:textId="4684A35A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O</w:t>
            </w:r>
            <w:r w:rsidR="00F51A87">
              <w:rPr>
                <w:rFonts w:ascii="Calibri" w:hAnsi="Calibri" w:cs="Calibri"/>
              </w:rPr>
              <w:t>***</w:t>
            </w:r>
          </w:p>
        </w:tc>
      </w:tr>
    </w:tbl>
    <w:p w14:paraId="344A203C" w14:textId="77777777" w:rsidR="00AC11A8" w:rsidRPr="00DB3257" w:rsidRDefault="00AC11A8" w:rsidP="00AC11A8">
      <w:pPr>
        <w:spacing w:after="0" w:line="240" w:lineRule="auto"/>
        <w:rPr>
          <w:rFonts w:ascii="Calibri" w:hAnsi="Calibri" w:cs="Calibri"/>
        </w:rPr>
      </w:pPr>
      <w:bookmarkStart w:id="0" w:name="_Hlk193224790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1AC35D7D" w14:textId="77777777" w:rsidR="00AC11A8" w:rsidRDefault="00AC11A8" w:rsidP="00AC11A8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43AF756A" w14:textId="5347C0E8" w:rsidR="00F51A87" w:rsidRPr="00DB3257" w:rsidRDefault="00F51A87" w:rsidP="00AC11A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***Acceptance of this action alone would not include any fiscal impact. Fiscal impact would be rendered pending the acceptance of other action(s) that may include the </w:t>
      </w:r>
      <w:proofErr w:type="gramStart"/>
      <w:r>
        <w:rPr>
          <w:rFonts w:ascii="Calibri" w:hAnsi="Calibri" w:cs="Calibri"/>
        </w:rPr>
        <w:t>District</w:t>
      </w:r>
      <w:proofErr w:type="gramEnd"/>
      <w:r>
        <w:rPr>
          <w:rFonts w:ascii="Calibri" w:hAnsi="Calibri" w:cs="Calibri"/>
        </w:rPr>
        <w:t xml:space="preserve"> assuming expense.</w:t>
      </w:r>
    </w:p>
    <w:p w14:paraId="0A62A20F" w14:textId="33DCAF9E" w:rsidR="00357A6F" w:rsidRPr="00DB3257" w:rsidRDefault="00357A6F" w:rsidP="00AC11A8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1"/>
  </w:num>
  <w:num w:numId="2" w16cid:durableId="10429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F304A"/>
    <w:rsid w:val="00202B0F"/>
    <w:rsid w:val="00357A6F"/>
    <w:rsid w:val="00361AF2"/>
    <w:rsid w:val="003D059B"/>
    <w:rsid w:val="00455186"/>
    <w:rsid w:val="0075588D"/>
    <w:rsid w:val="00783101"/>
    <w:rsid w:val="007E1AE2"/>
    <w:rsid w:val="009162B1"/>
    <w:rsid w:val="00953761"/>
    <w:rsid w:val="00AC11A8"/>
    <w:rsid w:val="00B2719B"/>
    <w:rsid w:val="00B370C6"/>
    <w:rsid w:val="00B81996"/>
    <w:rsid w:val="00C04E5C"/>
    <w:rsid w:val="00C5240C"/>
    <w:rsid w:val="00C664A0"/>
    <w:rsid w:val="00CD7BB6"/>
    <w:rsid w:val="00DB3257"/>
    <w:rsid w:val="00DC65F8"/>
    <w:rsid w:val="00DF73CD"/>
    <w:rsid w:val="00E1594F"/>
    <w:rsid w:val="00EB1A6A"/>
    <w:rsid w:val="00EC5A19"/>
    <w:rsid w:val="00F201F6"/>
    <w:rsid w:val="00F5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3</cp:revision>
  <dcterms:created xsi:type="dcterms:W3CDTF">2025-03-27T16:00:00Z</dcterms:created>
  <dcterms:modified xsi:type="dcterms:W3CDTF">2025-03-27T16:07:00Z</dcterms:modified>
</cp:coreProperties>
</file>