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5FD9" w14:textId="22232D45" w:rsidR="000279A9" w:rsidRPr="00676245" w:rsidRDefault="009F0B4F" w:rsidP="000279A9">
      <w:pPr>
        <w:pStyle w:val="Heading1"/>
        <w:spacing w:before="0" w:after="0"/>
        <w:jc w:val="center"/>
        <w:rPr>
          <w:rFonts w:ascii="Times New Roman" w:hAnsi="Times New Roman" w:cs="Times New Roman"/>
          <w:color w:val="auto"/>
          <w:sz w:val="24"/>
          <w:szCs w:val="24"/>
        </w:rPr>
      </w:pPr>
      <w:r>
        <w:rPr>
          <w:b/>
        </w:rPr>
        <w:t xml:space="preserve"> </w:t>
      </w:r>
      <w:r w:rsidR="004B41E7">
        <w:rPr>
          <w:rFonts w:ascii="Times New Roman" w:hAnsi="Times New Roman" w:cs="Times New Roman"/>
          <w:color w:val="auto"/>
          <w:sz w:val="24"/>
          <w:szCs w:val="24"/>
        </w:rPr>
        <w:t>PROPOSAL</w:t>
      </w:r>
      <w:r w:rsidR="000279A9" w:rsidRPr="00676245">
        <w:rPr>
          <w:rFonts w:ascii="Times New Roman" w:hAnsi="Times New Roman" w:cs="Times New Roman"/>
          <w:color w:val="auto"/>
          <w:sz w:val="24"/>
          <w:szCs w:val="24"/>
        </w:rPr>
        <w:t xml:space="preserve"> FROM </w:t>
      </w:r>
    </w:p>
    <w:p w14:paraId="17F3F096" w14:textId="77777777"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STATE CENTER FEDERATION OF TEACHERS (SCFT) </w:t>
      </w:r>
    </w:p>
    <w:p w14:paraId="04615B93" w14:textId="6DEF885E" w:rsidR="000279A9" w:rsidRPr="00676245" w:rsidRDefault="000279A9" w:rsidP="000279A9">
      <w:pPr>
        <w:pStyle w:val="Heading1"/>
        <w:spacing w:before="0" w:after="0"/>
        <w:jc w:val="center"/>
        <w:rPr>
          <w:rFonts w:ascii="Times New Roman" w:hAnsi="Times New Roman" w:cs="Times New Roman"/>
          <w:color w:val="auto"/>
          <w:sz w:val="24"/>
          <w:szCs w:val="24"/>
        </w:rPr>
      </w:pPr>
      <w:r w:rsidRPr="00676245">
        <w:rPr>
          <w:rFonts w:ascii="Times New Roman" w:hAnsi="Times New Roman" w:cs="Times New Roman"/>
          <w:color w:val="auto"/>
          <w:sz w:val="24"/>
          <w:szCs w:val="24"/>
        </w:rPr>
        <w:t>TO THE STATE CENTER COMMUNITY COLLEGE DISTRICT</w:t>
      </w:r>
      <w:r w:rsidR="00FC1F61">
        <w:rPr>
          <w:rFonts w:ascii="Times New Roman" w:hAnsi="Times New Roman" w:cs="Times New Roman"/>
          <w:color w:val="auto"/>
          <w:sz w:val="24"/>
          <w:szCs w:val="24"/>
        </w:rPr>
        <w:t xml:space="preserve"> (SCCCD)</w:t>
      </w:r>
    </w:p>
    <w:p w14:paraId="2602C8E8" w14:textId="22311D2E" w:rsidR="000279A9" w:rsidRPr="00703CED" w:rsidRDefault="00A11D8A" w:rsidP="000279A9">
      <w:pPr>
        <w:pStyle w:val="Heading1"/>
        <w:spacing w:before="0" w:after="0"/>
        <w:jc w:val="center"/>
        <w:rPr>
          <w:rFonts w:ascii="Times New Roman" w:hAnsi="Times New Roman" w:cs="Times New Roman"/>
          <w:color w:val="auto"/>
          <w:sz w:val="24"/>
          <w:szCs w:val="24"/>
        </w:rPr>
      </w:pPr>
      <w:r w:rsidRPr="00703CED">
        <w:rPr>
          <w:rFonts w:ascii="Times New Roman" w:hAnsi="Times New Roman" w:cs="Times New Roman"/>
          <w:color w:val="auto"/>
          <w:sz w:val="24"/>
          <w:szCs w:val="24"/>
        </w:rPr>
        <w:t>March 20</w:t>
      </w:r>
      <w:r w:rsidR="000279A9" w:rsidRPr="00703CED">
        <w:rPr>
          <w:rFonts w:ascii="Times New Roman" w:hAnsi="Times New Roman" w:cs="Times New Roman"/>
          <w:color w:val="auto"/>
          <w:sz w:val="24"/>
          <w:szCs w:val="24"/>
        </w:rPr>
        <w:t>, 2025</w:t>
      </w:r>
    </w:p>
    <w:p w14:paraId="53E23017" w14:textId="77777777" w:rsidR="000279A9" w:rsidRPr="00676245" w:rsidRDefault="000279A9" w:rsidP="000279A9">
      <w:pPr>
        <w:pStyle w:val="Heading1"/>
        <w:rPr>
          <w:rFonts w:ascii="Times New Roman" w:hAnsi="Times New Roman" w:cs="Times New Roman"/>
          <w:color w:val="auto"/>
          <w:sz w:val="24"/>
          <w:szCs w:val="24"/>
        </w:rPr>
      </w:pPr>
    </w:p>
    <w:p w14:paraId="275BCAF5" w14:textId="04F13FF8" w:rsidR="000279A9" w:rsidRDefault="000279A9" w:rsidP="000279A9">
      <w:pPr>
        <w:pStyle w:val="Heading1"/>
        <w:spacing w:before="0" w:after="0"/>
        <w:rPr>
          <w:rFonts w:ascii="Times New Roman" w:hAnsi="Times New Roman" w:cs="Times New Roman"/>
          <w:color w:val="auto"/>
          <w:sz w:val="24"/>
          <w:szCs w:val="24"/>
        </w:rPr>
      </w:pPr>
      <w:r w:rsidRPr="00676245">
        <w:rPr>
          <w:rFonts w:ascii="Times New Roman" w:hAnsi="Times New Roman" w:cs="Times New Roman"/>
          <w:color w:val="auto"/>
          <w:sz w:val="24"/>
          <w:szCs w:val="24"/>
        </w:rPr>
        <w:t xml:space="preserve">The following collective bargaining proposal submitted by the State Center Federation of Teachers (SCFT) to the State Center Community College District </w:t>
      </w:r>
      <w:r w:rsidR="00FC1F61">
        <w:rPr>
          <w:rFonts w:ascii="Times New Roman" w:hAnsi="Times New Roman" w:cs="Times New Roman"/>
          <w:color w:val="auto"/>
          <w:sz w:val="24"/>
          <w:szCs w:val="24"/>
        </w:rPr>
        <w:t xml:space="preserve">(SCCCD) </w:t>
      </w:r>
      <w:r w:rsidRPr="00676245">
        <w:rPr>
          <w:rFonts w:ascii="Times New Roman" w:hAnsi="Times New Roman" w:cs="Times New Roman"/>
          <w:color w:val="auto"/>
          <w:sz w:val="24"/>
          <w:szCs w:val="24"/>
        </w:rPr>
        <w:t>is made expressly pursuant to the Educational Employment Relations Act and the current Collective Bargaining Agreement between the parties. The following article shall be deemed to remain unchanged in the Collective Bargaining Agreement except as set forth below:</w:t>
      </w:r>
    </w:p>
    <w:p w14:paraId="1D0B86D4" w14:textId="77777777" w:rsidR="004B41E7" w:rsidRDefault="004B41E7" w:rsidP="004B41E7"/>
    <w:p w14:paraId="49C46A62" w14:textId="776AFC43" w:rsidR="00AE3C93" w:rsidRDefault="00AE3C93" w:rsidP="00703CED">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r w:rsidRPr="00AE3C93">
        <w:rPr>
          <w:rFonts w:ascii="Times New Roman" w:eastAsia="Times New Roman" w:hAnsi="Times New Roman" w:cs="Times New Roman"/>
          <w:bCs w:val="0"/>
          <w:sz w:val="24"/>
          <w:szCs w:val="24"/>
        </w:rPr>
        <w:t>EXHIBIT</w:t>
      </w:r>
      <w:r w:rsidRPr="00AE3C93">
        <w:rPr>
          <w:rFonts w:ascii="Times New Roman" w:eastAsia="Times New Roman" w:hAnsi="Times New Roman" w:cs="Times New Roman"/>
          <w:bCs w:val="0"/>
          <w:spacing w:val="-7"/>
          <w:sz w:val="24"/>
          <w:szCs w:val="24"/>
        </w:rPr>
        <w:t xml:space="preserve"> </w:t>
      </w:r>
      <w:r w:rsidR="00F23DC3">
        <w:rPr>
          <w:rFonts w:ascii="Times New Roman" w:eastAsia="Times New Roman" w:hAnsi="Times New Roman" w:cs="Times New Roman"/>
          <w:bCs w:val="0"/>
          <w:spacing w:val="-10"/>
          <w:sz w:val="24"/>
          <w:szCs w:val="24"/>
        </w:rPr>
        <w:t>B1</w:t>
      </w:r>
    </w:p>
    <w:p w14:paraId="6BD87518" w14:textId="77777777" w:rsidR="00F23DC3" w:rsidRPr="00F23DC3" w:rsidRDefault="00F23DC3" w:rsidP="00703CED">
      <w:pPr>
        <w:widowControl w:val="0"/>
        <w:autoSpaceDE w:val="0"/>
        <w:autoSpaceDN w:val="0"/>
        <w:spacing w:after="0" w:line="240" w:lineRule="auto"/>
        <w:jc w:val="center"/>
        <w:rPr>
          <w:rFonts w:ascii="Times New Roman" w:eastAsia="Times New Roman" w:hAnsi="Times New Roman" w:cs="Times New Roman"/>
          <w:bCs w:val="0"/>
          <w:spacing w:val="-10"/>
          <w:sz w:val="24"/>
          <w:szCs w:val="24"/>
        </w:rPr>
      </w:pPr>
    </w:p>
    <w:p w14:paraId="44AD41F0" w14:textId="77777777" w:rsidR="00F23DC3" w:rsidRPr="00F23DC3" w:rsidRDefault="00F23DC3" w:rsidP="006E1640">
      <w:pPr>
        <w:widowControl w:val="0"/>
        <w:autoSpaceDE w:val="0"/>
        <w:autoSpaceDN w:val="0"/>
        <w:spacing w:after="0" w:line="240" w:lineRule="auto"/>
        <w:jc w:val="center"/>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STATE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CENTER</w:t>
      </w:r>
      <w:r w:rsidRPr="00F23DC3">
        <w:rPr>
          <w:rFonts w:ascii="Times New Roman" w:eastAsia="Times New Roman" w:hAnsi="Times New Roman" w:cs="Times New Roman"/>
          <w:bCs w:val="0"/>
          <w:spacing w:val="-4"/>
          <w:sz w:val="24"/>
          <w:szCs w:val="24"/>
        </w:rPr>
        <w:t xml:space="preserve"> </w:t>
      </w:r>
      <w:r w:rsidRPr="00F23DC3">
        <w:rPr>
          <w:rFonts w:ascii="Times New Roman" w:eastAsia="Times New Roman" w:hAnsi="Times New Roman" w:cs="Times New Roman"/>
          <w:bCs w:val="0"/>
          <w:sz w:val="24"/>
          <w:szCs w:val="24"/>
        </w:rPr>
        <w:t>COMMUNITY</w:t>
      </w:r>
      <w:r w:rsidRPr="00F23DC3">
        <w:rPr>
          <w:rFonts w:ascii="Times New Roman" w:eastAsia="Times New Roman" w:hAnsi="Times New Roman" w:cs="Times New Roman"/>
          <w:bCs w:val="0"/>
          <w:spacing w:val="-6"/>
          <w:sz w:val="24"/>
          <w:szCs w:val="24"/>
        </w:rPr>
        <w:t xml:space="preserve"> </w:t>
      </w:r>
      <w:r w:rsidRPr="00F23DC3">
        <w:rPr>
          <w:rFonts w:ascii="Times New Roman" w:eastAsia="Times New Roman" w:hAnsi="Times New Roman" w:cs="Times New Roman"/>
          <w:bCs w:val="0"/>
          <w:sz w:val="24"/>
          <w:szCs w:val="24"/>
        </w:rPr>
        <w:t>COLLEGE</w:t>
      </w:r>
      <w:r w:rsidRPr="00F23DC3">
        <w:rPr>
          <w:rFonts w:ascii="Times New Roman" w:eastAsia="Times New Roman" w:hAnsi="Times New Roman" w:cs="Times New Roman"/>
          <w:bCs w:val="0"/>
          <w:spacing w:val="-2"/>
          <w:sz w:val="24"/>
          <w:szCs w:val="24"/>
        </w:rPr>
        <w:t xml:space="preserve"> DISTRICT</w:t>
      </w:r>
    </w:p>
    <w:p w14:paraId="45C76DBA" w14:textId="77777777" w:rsidR="00F23DC3" w:rsidRPr="00F23DC3" w:rsidRDefault="00F23DC3" w:rsidP="006E1640">
      <w:pPr>
        <w:widowControl w:val="0"/>
        <w:autoSpaceDE w:val="0"/>
        <w:autoSpaceDN w:val="0"/>
        <w:spacing w:after="0" w:line="240" w:lineRule="auto"/>
        <w:jc w:val="center"/>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Full-Time 2022-2025</w:t>
      </w:r>
      <w:r w:rsidRPr="00F23DC3">
        <w:rPr>
          <w:rFonts w:ascii="Times New Roman" w:eastAsia="Times New Roman" w:hAnsi="Times New Roman" w:cs="Times New Roman"/>
          <w:bCs w:val="0"/>
          <w:spacing w:val="-1"/>
          <w:sz w:val="24"/>
          <w:szCs w:val="24"/>
        </w:rPr>
        <w:t xml:space="preserve"> </w:t>
      </w:r>
      <w:r w:rsidRPr="00F23DC3">
        <w:rPr>
          <w:rFonts w:ascii="Times New Roman" w:eastAsia="Times New Roman" w:hAnsi="Times New Roman" w:cs="Times New Roman"/>
          <w:bCs w:val="0"/>
          <w:spacing w:val="-2"/>
          <w:sz w:val="24"/>
          <w:szCs w:val="24"/>
        </w:rPr>
        <w:t>Stipends</w:t>
      </w:r>
    </w:p>
    <w:p w14:paraId="0EC954BC" w14:textId="77777777" w:rsidR="00F23DC3" w:rsidRPr="00F23DC3" w:rsidRDefault="00F23DC3" w:rsidP="00703CED">
      <w:pPr>
        <w:widowControl w:val="0"/>
        <w:autoSpaceDE w:val="0"/>
        <w:autoSpaceDN w:val="0"/>
        <w:spacing w:after="0" w:line="240" w:lineRule="auto"/>
        <w:rPr>
          <w:rFonts w:ascii="Times New Roman" w:eastAsia="Times New Roman" w:hAnsi="Times New Roman" w:cs="Times New Roman"/>
          <w:bCs w:val="0"/>
          <w:sz w:val="24"/>
          <w:szCs w:val="24"/>
        </w:rPr>
      </w:pPr>
    </w:p>
    <w:p w14:paraId="5CC473CE" w14:textId="77777777" w:rsidR="00F23DC3" w:rsidRPr="00F23DC3" w:rsidRDefault="00F23DC3" w:rsidP="00703CED">
      <w:pPr>
        <w:widowControl w:val="0"/>
        <w:autoSpaceDE w:val="0"/>
        <w:autoSpaceDN w:val="0"/>
        <w:spacing w:after="0" w:line="240" w:lineRule="auto"/>
        <w:ind w:left="720"/>
        <w:jc w:val="both"/>
        <w:rPr>
          <w:rFonts w:ascii="Times New Roman" w:eastAsia="Times New Roman" w:hAnsi="Times New Roman" w:cs="Times New Roman"/>
          <w:b/>
          <w:bCs w:val="0"/>
          <w:sz w:val="24"/>
        </w:rPr>
      </w:pPr>
      <w:r w:rsidRPr="00F23DC3">
        <w:rPr>
          <w:rFonts w:ascii="Times New Roman" w:eastAsia="Times New Roman" w:hAnsi="Times New Roman" w:cs="Times New Roman"/>
          <w:b/>
          <w:bCs w:val="0"/>
          <w:sz w:val="24"/>
        </w:rPr>
        <w:t>Athletic</w:t>
      </w:r>
      <w:r w:rsidRPr="00F23DC3">
        <w:rPr>
          <w:rFonts w:ascii="Times New Roman" w:eastAsia="Times New Roman" w:hAnsi="Times New Roman" w:cs="Times New Roman"/>
          <w:b/>
          <w:bCs w:val="0"/>
          <w:spacing w:val="-5"/>
          <w:sz w:val="24"/>
        </w:rPr>
        <w:t xml:space="preserve"> </w:t>
      </w:r>
      <w:r w:rsidRPr="00F23DC3">
        <w:rPr>
          <w:rFonts w:ascii="Times New Roman" w:eastAsia="Times New Roman" w:hAnsi="Times New Roman" w:cs="Times New Roman"/>
          <w:b/>
          <w:bCs w:val="0"/>
          <w:spacing w:val="-2"/>
          <w:sz w:val="24"/>
        </w:rPr>
        <w:t>Coaches</w:t>
      </w:r>
    </w:p>
    <w:p w14:paraId="779B98EC" w14:textId="77777777" w:rsidR="00F23DC3" w:rsidRPr="00F23DC3" w:rsidRDefault="00F23DC3" w:rsidP="00703CED">
      <w:pPr>
        <w:widowControl w:val="0"/>
        <w:numPr>
          <w:ilvl w:val="0"/>
          <w:numId w:val="21"/>
        </w:numPr>
        <w:autoSpaceDE w:val="0"/>
        <w:autoSpaceDN w:val="0"/>
        <w:spacing w:after="0" w:line="247" w:lineRule="auto"/>
        <w:jc w:val="both"/>
        <w:rPr>
          <w:rFonts w:ascii="Times New Roman" w:eastAsia="Times New Roman" w:hAnsi="Times New Roman" w:cs="Times New Roman"/>
          <w:bCs w:val="0"/>
          <w:sz w:val="24"/>
          <w:szCs w:val="24"/>
        </w:rPr>
      </w:pP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Coaches</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receive</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a</w:t>
      </w:r>
      <w:r w:rsidRPr="00F23DC3">
        <w:rPr>
          <w:rFonts w:ascii="Times New Roman" w:eastAsia="Times New Roman" w:hAnsi="Times New Roman" w:cs="Times New Roman"/>
          <w:bCs w:val="0"/>
          <w:spacing w:val="-7"/>
          <w:sz w:val="24"/>
          <w:szCs w:val="24"/>
        </w:rPr>
        <w:t xml:space="preserve"> </w:t>
      </w:r>
      <w:r w:rsidRPr="00F23DC3">
        <w:rPr>
          <w:rFonts w:ascii="Times New Roman" w:eastAsia="Times New Roman" w:hAnsi="Times New Roman" w:cs="Times New Roman"/>
          <w:bCs w:val="0"/>
          <w:sz w:val="24"/>
          <w:szCs w:val="24"/>
        </w:rPr>
        <w:t>coaching</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stipend</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for</w:t>
      </w:r>
      <w:r w:rsidRPr="00F23DC3">
        <w:rPr>
          <w:rFonts w:ascii="Times New Roman" w:eastAsia="Times New Roman" w:hAnsi="Times New Roman" w:cs="Times New Roman"/>
          <w:bCs w:val="0"/>
          <w:spacing w:val="-9"/>
          <w:sz w:val="24"/>
          <w:szCs w:val="24"/>
        </w:rPr>
        <w:t xml:space="preserve"> </w:t>
      </w:r>
      <w:r w:rsidRPr="00F23DC3">
        <w:rPr>
          <w:rFonts w:ascii="Times New Roman" w:eastAsia="Times New Roman" w:hAnsi="Times New Roman" w:cs="Times New Roman"/>
          <w:bCs w:val="0"/>
          <w:sz w:val="24"/>
          <w:szCs w:val="24"/>
        </w:rPr>
        <w:t>fulfilling</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the</w:t>
      </w:r>
      <w:r w:rsidRPr="00F23DC3">
        <w:rPr>
          <w:rFonts w:ascii="Times New Roman" w:eastAsia="Times New Roman" w:hAnsi="Times New Roman" w:cs="Times New Roman"/>
          <w:bCs w:val="0"/>
          <w:spacing w:val="-11"/>
          <w:sz w:val="24"/>
          <w:szCs w:val="24"/>
        </w:rPr>
        <w:t xml:space="preserve"> </w:t>
      </w:r>
      <w:r w:rsidRPr="00F23DC3">
        <w:rPr>
          <w:rFonts w:ascii="Times New Roman" w:eastAsia="Times New Roman" w:hAnsi="Times New Roman" w:cs="Times New Roman"/>
          <w:bCs w:val="0"/>
          <w:sz w:val="24"/>
          <w:szCs w:val="24"/>
        </w:rPr>
        <w:t>duties</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and</w:t>
      </w:r>
      <w:r w:rsidRPr="00F23DC3">
        <w:rPr>
          <w:rFonts w:ascii="Times New Roman" w:eastAsia="Times New Roman" w:hAnsi="Times New Roman" w:cs="Times New Roman"/>
          <w:bCs w:val="0"/>
          <w:spacing w:val="-10"/>
          <w:sz w:val="24"/>
          <w:szCs w:val="24"/>
        </w:rPr>
        <w:t xml:space="preserve"> </w:t>
      </w:r>
      <w:r w:rsidRPr="00F23DC3">
        <w:rPr>
          <w:rFonts w:ascii="Times New Roman" w:eastAsia="Times New Roman" w:hAnsi="Times New Roman" w:cs="Times New Roman"/>
          <w:bCs w:val="0"/>
          <w:sz w:val="24"/>
          <w:szCs w:val="24"/>
        </w:rPr>
        <w:t xml:space="preserve">responsibilities as outlined in </w:t>
      </w:r>
      <w:r w:rsidRPr="00F23DC3">
        <w:rPr>
          <w:rFonts w:ascii="Times New Roman" w:eastAsia="Times New Roman" w:hAnsi="Times New Roman" w:cs="Times New Roman"/>
          <w:bCs w:val="0"/>
          <w:sz w:val="24"/>
          <w:szCs w:val="24"/>
          <w:highlight w:val="yellow"/>
        </w:rPr>
        <w:t>Article 13</w:t>
      </w:r>
      <w:r w:rsidRPr="00F23DC3">
        <w:rPr>
          <w:rFonts w:ascii="Times New Roman" w:eastAsia="Times New Roman" w:hAnsi="Times New Roman" w:cs="Times New Roman"/>
          <w:bCs w:val="0"/>
          <w:sz w:val="24"/>
          <w:szCs w:val="24"/>
        </w:rPr>
        <w:t>.</w:t>
      </w:r>
    </w:p>
    <w:p w14:paraId="274695F0" w14:textId="77777777" w:rsidR="00F23DC3" w:rsidRPr="00F23DC3" w:rsidRDefault="00F23DC3" w:rsidP="00703CED">
      <w:pPr>
        <w:widowControl w:val="0"/>
        <w:numPr>
          <w:ilvl w:val="0"/>
          <w:numId w:val="21"/>
        </w:numPr>
        <w:autoSpaceDE w:val="0"/>
        <w:autoSpaceDN w:val="0"/>
        <w:spacing w:before="188" w:after="0" w:line="244" w:lineRule="auto"/>
        <w:jc w:val="both"/>
        <w:rPr>
          <w:rFonts w:ascii="Times New Roman" w:eastAsia="Times New Roman" w:hAnsi="Times New Roman" w:cs="Times New Roman"/>
          <w:bCs w:val="0"/>
          <w:sz w:val="24"/>
          <w:szCs w:val="24"/>
        </w:rPr>
      </w:pPr>
      <w:bookmarkStart w:id="0" w:name="_Hlk193010730"/>
      <w:r w:rsidRPr="00F23DC3">
        <w:rPr>
          <w:rFonts w:ascii="Times New Roman" w:eastAsia="Times New Roman" w:hAnsi="Times New Roman" w:cs="Times New Roman"/>
          <w:bCs w:val="0"/>
          <w:sz w:val="24"/>
          <w:szCs w:val="24"/>
        </w:rPr>
        <w:t>Full-time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faculty</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head</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6"/>
          <w:sz w:val="24"/>
          <w:szCs w:val="24"/>
        </w:rPr>
        <w:t xml:space="preserve"> </w:t>
      </w:r>
      <w:r w:rsidRPr="00F23DC3">
        <w:rPr>
          <w:rFonts w:ascii="Times New Roman" w:eastAsia="Times New Roman" w:hAnsi="Times New Roman" w:cs="Times New Roman"/>
          <w:bCs w:val="0"/>
          <w:sz w:val="24"/>
          <w:szCs w:val="24"/>
        </w:rPr>
        <w:t>coaches</w:t>
      </w:r>
      <w:r w:rsidRPr="00F23DC3">
        <w:rPr>
          <w:rFonts w:ascii="Times New Roman" w:eastAsia="Times New Roman" w:hAnsi="Times New Roman" w:cs="Times New Roman"/>
          <w:bCs w:val="0"/>
          <w:spacing w:val="-5"/>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7"/>
          <w:sz w:val="24"/>
          <w:szCs w:val="24"/>
        </w:rPr>
        <w:t xml:space="preserve"> </w:t>
      </w:r>
      <w:r w:rsidRPr="00F23DC3">
        <w:rPr>
          <w:rFonts w:ascii="Times New Roman" w:eastAsia="Times New Roman" w:hAnsi="Times New Roman" w:cs="Times New Roman"/>
          <w:bCs w:val="0"/>
          <w:sz w:val="24"/>
          <w:szCs w:val="24"/>
        </w:rPr>
        <w:t>receive</w:t>
      </w:r>
      <w:r w:rsidRPr="00F23DC3">
        <w:rPr>
          <w:rFonts w:ascii="Times New Roman" w:eastAsia="Times New Roman" w:hAnsi="Times New Roman" w:cs="Times New Roman"/>
          <w:bCs w:val="0"/>
          <w:spacing w:val="-8"/>
          <w:sz w:val="24"/>
          <w:szCs w:val="24"/>
        </w:rPr>
        <w:t xml:space="preserve"> </w:t>
      </w:r>
      <w:r w:rsidRPr="00F23DC3">
        <w:rPr>
          <w:rFonts w:ascii="Times New Roman" w:eastAsia="Times New Roman" w:hAnsi="Times New Roman" w:cs="Times New Roman"/>
          <w:bCs w:val="0"/>
          <w:color w:val="FF0000"/>
          <w:spacing w:val="-6"/>
          <w:sz w:val="24"/>
          <w:szCs w:val="24"/>
        </w:rPr>
        <w:t>18 additional duty days</w:t>
      </w:r>
      <w:r w:rsidRPr="00F23DC3">
        <w:rPr>
          <w:rFonts w:ascii="Times New Roman" w:eastAsia="Times New Roman" w:hAnsi="Times New Roman" w:cs="Times New Roman"/>
          <w:bCs w:val="0"/>
          <w:color w:val="FF0000"/>
          <w:sz w:val="24"/>
          <w:szCs w:val="24"/>
        </w:rPr>
        <w:t xml:space="preserve"> per head coaching assignment (not to exceed 205 per academic year) </w:t>
      </w:r>
      <w:r w:rsidRPr="00F23DC3">
        <w:rPr>
          <w:rFonts w:ascii="Times New Roman" w:eastAsia="Times New Roman" w:hAnsi="Times New Roman" w:cs="Times New Roman"/>
          <w:bCs w:val="0"/>
          <w:strike/>
          <w:color w:val="FF0000"/>
          <w:sz w:val="24"/>
          <w:szCs w:val="24"/>
        </w:rPr>
        <w:t>stipend</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of</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ten</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percent</w:t>
      </w:r>
      <w:r w:rsidRPr="00F23DC3">
        <w:rPr>
          <w:rFonts w:ascii="Times New Roman" w:eastAsia="Times New Roman" w:hAnsi="Times New Roman" w:cs="Times New Roman"/>
          <w:bCs w:val="0"/>
          <w:strike/>
          <w:color w:val="FF0000"/>
          <w:spacing w:val="-5"/>
          <w:sz w:val="24"/>
          <w:szCs w:val="24"/>
        </w:rPr>
        <w:t xml:space="preserve"> </w:t>
      </w:r>
      <w:r w:rsidRPr="00F23DC3">
        <w:rPr>
          <w:rFonts w:ascii="Times New Roman" w:eastAsia="Times New Roman" w:hAnsi="Times New Roman" w:cs="Times New Roman"/>
          <w:bCs w:val="0"/>
          <w:strike/>
          <w:color w:val="FF0000"/>
          <w:sz w:val="24"/>
          <w:szCs w:val="24"/>
        </w:rPr>
        <w:t>(10%)</w:t>
      </w:r>
      <w:r w:rsidRPr="00F23DC3">
        <w:rPr>
          <w:rFonts w:ascii="Times New Roman" w:eastAsia="Times New Roman" w:hAnsi="Times New Roman" w:cs="Times New Roman"/>
          <w:bCs w:val="0"/>
          <w:strike/>
          <w:color w:val="FF0000"/>
          <w:spacing w:val="-8"/>
          <w:sz w:val="24"/>
          <w:szCs w:val="24"/>
        </w:rPr>
        <w:t xml:space="preserve"> </w:t>
      </w:r>
      <w:r w:rsidRPr="00F23DC3">
        <w:rPr>
          <w:rFonts w:ascii="Times New Roman" w:eastAsia="Times New Roman" w:hAnsi="Times New Roman" w:cs="Times New Roman"/>
          <w:bCs w:val="0"/>
          <w:strike/>
          <w:color w:val="FF0000"/>
          <w:sz w:val="24"/>
          <w:szCs w:val="24"/>
        </w:rPr>
        <w:t>of</w:t>
      </w:r>
      <w:r w:rsidRPr="00F23DC3">
        <w:rPr>
          <w:rFonts w:ascii="Times New Roman" w:eastAsia="Times New Roman" w:hAnsi="Times New Roman" w:cs="Times New Roman"/>
          <w:bCs w:val="0"/>
          <w:strike/>
          <w:color w:val="FF0000"/>
          <w:spacing w:val="-6"/>
          <w:sz w:val="24"/>
          <w:szCs w:val="24"/>
        </w:rPr>
        <w:t xml:space="preserve"> </w:t>
      </w:r>
      <w:r w:rsidRPr="00F23DC3">
        <w:rPr>
          <w:rFonts w:ascii="Times New Roman" w:eastAsia="Times New Roman" w:hAnsi="Times New Roman" w:cs="Times New Roman"/>
          <w:bCs w:val="0"/>
          <w:strike/>
          <w:color w:val="FF0000"/>
          <w:sz w:val="24"/>
          <w:szCs w:val="24"/>
        </w:rPr>
        <w:t>annual salary. No additional duty days will be paid.</w:t>
      </w:r>
    </w:p>
    <w:p w14:paraId="7421673E" w14:textId="494E321A" w:rsidR="008A1EF5" w:rsidRPr="008A1EF5" w:rsidRDefault="00F23DC3" w:rsidP="00703CED">
      <w:pPr>
        <w:widowControl w:val="0"/>
        <w:numPr>
          <w:ilvl w:val="0"/>
          <w:numId w:val="21"/>
        </w:numPr>
        <w:autoSpaceDE w:val="0"/>
        <w:autoSpaceDN w:val="0"/>
        <w:spacing w:before="190" w:after="0" w:line="244" w:lineRule="auto"/>
        <w:jc w:val="both"/>
        <w:rPr>
          <w:rFonts w:ascii="Times New Roman" w:eastAsia="Times New Roman" w:hAnsi="Times New Roman" w:cs="Times New Roman"/>
          <w:bCs w:val="0"/>
          <w:strike/>
          <w:color w:val="FF0000"/>
          <w:sz w:val="24"/>
          <w:szCs w:val="24"/>
        </w:rPr>
      </w:pPr>
      <w:bookmarkStart w:id="1" w:name="_Hlk193010453"/>
      <w:bookmarkEnd w:id="0"/>
      <w:proofErr w:type="gramStart"/>
      <w:r w:rsidRPr="00F23DC3">
        <w:rPr>
          <w:rFonts w:ascii="Times New Roman" w:eastAsia="Times New Roman" w:hAnsi="Times New Roman" w:cs="Times New Roman"/>
          <w:bCs w:val="0"/>
          <w:sz w:val="24"/>
          <w:szCs w:val="24"/>
        </w:rPr>
        <w:t>Full</w:t>
      </w:r>
      <w:proofErr w:type="gramEnd"/>
      <w:r w:rsidRPr="00F23DC3">
        <w:rPr>
          <w:rFonts w:ascii="Times New Roman" w:eastAsia="Times New Roman" w:hAnsi="Times New Roman" w:cs="Times New Roman"/>
          <w:bCs w:val="0"/>
          <w:sz w:val="24"/>
          <w:szCs w:val="24"/>
        </w:rPr>
        <w:t>-time</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faculty</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with</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an</w:t>
      </w:r>
      <w:r w:rsidRPr="00F23DC3">
        <w:rPr>
          <w:rFonts w:ascii="Times New Roman" w:eastAsia="Times New Roman" w:hAnsi="Times New Roman" w:cs="Times New Roman"/>
          <w:bCs w:val="0"/>
          <w:spacing w:val="-13"/>
          <w:sz w:val="24"/>
          <w:szCs w:val="24"/>
        </w:rPr>
        <w:t xml:space="preserve"> </w:t>
      </w:r>
      <w:r w:rsidRPr="00F23DC3">
        <w:rPr>
          <w:rFonts w:ascii="Times New Roman" w:eastAsia="Times New Roman" w:hAnsi="Times New Roman" w:cs="Times New Roman"/>
          <w:bCs w:val="0"/>
          <w:sz w:val="24"/>
          <w:szCs w:val="24"/>
        </w:rPr>
        <w:t>assistant</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athletic</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coaching</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assignment</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will</w:t>
      </w:r>
      <w:r w:rsidRPr="00F23DC3">
        <w:rPr>
          <w:rFonts w:ascii="Times New Roman" w:eastAsia="Times New Roman" w:hAnsi="Times New Roman" w:cs="Times New Roman"/>
          <w:bCs w:val="0"/>
          <w:spacing w:val="-15"/>
          <w:sz w:val="24"/>
          <w:szCs w:val="24"/>
        </w:rPr>
        <w:t xml:space="preserve"> </w:t>
      </w:r>
      <w:r w:rsidRPr="00F23DC3">
        <w:rPr>
          <w:rFonts w:ascii="Times New Roman" w:eastAsia="Times New Roman" w:hAnsi="Times New Roman" w:cs="Times New Roman"/>
          <w:bCs w:val="0"/>
          <w:sz w:val="24"/>
          <w:szCs w:val="24"/>
        </w:rPr>
        <w:t>receive</w:t>
      </w:r>
      <w:r w:rsidR="008A1EF5" w:rsidRPr="008A1EF5">
        <w:rPr>
          <w:rFonts w:ascii="Times New Roman" w:eastAsia="Times New Roman" w:hAnsi="Times New Roman" w:cs="Times New Roman"/>
          <w:bCs w:val="0"/>
          <w:color w:val="FF0000"/>
          <w:sz w:val="24"/>
          <w:szCs w:val="24"/>
        </w:rPr>
        <w:t>:</w:t>
      </w:r>
      <w:r w:rsidRPr="008A1EF5">
        <w:rPr>
          <w:rFonts w:ascii="Times New Roman" w:eastAsia="Times New Roman" w:hAnsi="Times New Roman" w:cs="Times New Roman"/>
          <w:bCs w:val="0"/>
          <w:color w:val="FF0000"/>
          <w:spacing w:val="-14"/>
          <w:sz w:val="24"/>
          <w:szCs w:val="24"/>
        </w:rPr>
        <w:t xml:space="preserve"> </w:t>
      </w:r>
      <w:r w:rsidRPr="008A1EF5">
        <w:rPr>
          <w:rFonts w:ascii="Times New Roman" w:eastAsia="Times New Roman" w:hAnsi="Times New Roman" w:cs="Times New Roman"/>
          <w:bCs w:val="0"/>
          <w:strike/>
          <w:color w:val="FF0000"/>
          <w:sz w:val="24"/>
          <w:szCs w:val="24"/>
        </w:rPr>
        <w:t>a</w:t>
      </w:r>
      <w:r w:rsidRPr="008A1EF5">
        <w:rPr>
          <w:rFonts w:ascii="Times New Roman" w:eastAsia="Times New Roman" w:hAnsi="Times New Roman" w:cs="Times New Roman"/>
          <w:bCs w:val="0"/>
          <w:strike/>
          <w:color w:val="FF0000"/>
          <w:spacing w:val="-15"/>
          <w:sz w:val="24"/>
          <w:szCs w:val="24"/>
        </w:rPr>
        <w:t xml:space="preserve"> </w:t>
      </w:r>
      <w:r w:rsidRPr="00441326">
        <w:rPr>
          <w:rFonts w:ascii="Times New Roman" w:eastAsia="Times New Roman" w:hAnsi="Times New Roman" w:cs="Times New Roman"/>
          <w:bCs w:val="0"/>
          <w:strike/>
          <w:color w:val="FF0000"/>
          <w:sz w:val="24"/>
          <w:szCs w:val="24"/>
        </w:rPr>
        <w:t>stipend</w:t>
      </w:r>
      <w:r w:rsidRPr="00441326">
        <w:rPr>
          <w:rFonts w:ascii="Times New Roman" w:eastAsia="Times New Roman" w:hAnsi="Times New Roman" w:cs="Times New Roman"/>
          <w:bCs w:val="0"/>
          <w:strike/>
          <w:color w:val="FF0000"/>
          <w:spacing w:val="-15"/>
          <w:sz w:val="24"/>
          <w:szCs w:val="24"/>
        </w:rPr>
        <w:t xml:space="preserve"> </w:t>
      </w:r>
      <w:r w:rsidRPr="00441326">
        <w:rPr>
          <w:rFonts w:ascii="Times New Roman" w:eastAsia="Times New Roman" w:hAnsi="Times New Roman" w:cs="Times New Roman"/>
          <w:bCs w:val="0"/>
          <w:strike/>
          <w:color w:val="FF0000"/>
          <w:sz w:val="24"/>
          <w:szCs w:val="24"/>
        </w:rPr>
        <w:t>of</w:t>
      </w:r>
      <w:r w:rsidRPr="00441326">
        <w:rPr>
          <w:rFonts w:ascii="Times New Roman" w:eastAsia="Times New Roman" w:hAnsi="Times New Roman" w:cs="Times New Roman"/>
          <w:bCs w:val="0"/>
          <w:strike/>
          <w:color w:val="FF0000"/>
          <w:spacing w:val="-13"/>
          <w:sz w:val="24"/>
          <w:szCs w:val="24"/>
        </w:rPr>
        <w:t xml:space="preserve"> </w:t>
      </w:r>
      <w:r w:rsidRPr="00441326">
        <w:rPr>
          <w:rFonts w:ascii="Times New Roman" w:eastAsia="Times New Roman" w:hAnsi="Times New Roman" w:cs="Times New Roman"/>
          <w:bCs w:val="0"/>
          <w:strike/>
          <w:color w:val="FF0000"/>
          <w:sz w:val="24"/>
          <w:szCs w:val="24"/>
        </w:rPr>
        <w:t>four thousand, five-hundred dollars ($4,500.00)</w:t>
      </w:r>
      <w:r w:rsidR="008A1EF5">
        <w:rPr>
          <w:rFonts w:ascii="Times New Roman" w:eastAsia="Times New Roman" w:hAnsi="Times New Roman" w:cs="Times New Roman"/>
          <w:bCs w:val="0"/>
          <w:strike/>
          <w:color w:val="FF0000"/>
          <w:sz w:val="24"/>
          <w:szCs w:val="24"/>
        </w:rPr>
        <w:t>.</w:t>
      </w:r>
      <w:r w:rsidRPr="00F23DC3">
        <w:rPr>
          <w:rFonts w:ascii="Times New Roman" w:eastAsia="Times New Roman" w:hAnsi="Times New Roman" w:cs="Times New Roman"/>
          <w:bCs w:val="0"/>
          <w:sz w:val="24"/>
          <w:szCs w:val="24"/>
        </w:rPr>
        <w:t xml:space="preserve"> </w:t>
      </w:r>
      <w:r w:rsidR="008A1EF5" w:rsidRPr="008A1EF5">
        <w:rPr>
          <w:rFonts w:ascii="Times New Roman" w:eastAsia="Times New Roman" w:hAnsi="Times New Roman" w:cs="Times New Roman"/>
          <w:bCs w:val="0"/>
          <w:strike/>
          <w:color w:val="FF0000"/>
          <w:sz w:val="24"/>
          <w:szCs w:val="24"/>
        </w:rPr>
        <w:t>Stipends may not be split among athletic coaches.</w:t>
      </w:r>
    </w:p>
    <w:p w14:paraId="16462177" w14:textId="21D72B89" w:rsidR="008A1EF5" w:rsidRPr="008A1EF5" w:rsidRDefault="00441326" w:rsidP="00703CED">
      <w:pPr>
        <w:pStyle w:val="ListParagraph"/>
        <w:widowControl w:val="0"/>
        <w:numPr>
          <w:ilvl w:val="1"/>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 xml:space="preserve">In-Season Stipend (Fall or Spring Semester): Stipend of seven thousand dollars ($7000) only and stipends may not be split among athletic coaches. </w:t>
      </w:r>
    </w:p>
    <w:p w14:paraId="2CFF399F" w14:textId="77777777" w:rsidR="008A1EF5" w:rsidRPr="008A1EF5" w:rsidRDefault="008A1EF5" w:rsidP="00703CED">
      <w:pPr>
        <w:pStyle w:val="ListParagraph"/>
        <w:widowControl w:val="0"/>
        <w:autoSpaceDE w:val="0"/>
        <w:autoSpaceDN w:val="0"/>
        <w:spacing w:before="190" w:after="0" w:line="244" w:lineRule="auto"/>
        <w:ind w:left="1656"/>
        <w:jc w:val="both"/>
        <w:rPr>
          <w:rFonts w:ascii="Times New Roman" w:eastAsia="Times New Roman" w:hAnsi="Times New Roman" w:cs="Times New Roman"/>
          <w:bCs w:val="0"/>
          <w:sz w:val="24"/>
          <w:szCs w:val="24"/>
        </w:rPr>
      </w:pPr>
    </w:p>
    <w:p w14:paraId="40192039" w14:textId="434F997A" w:rsidR="008A1EF5" w:rsidRPr="008A1EF5" w:rsidRDefault="00441326" w:rsidP="00703CED">
      <w:pPr>
        <w:pStyle w:val="ListParagraph"/>
        <w:widowControl w:val="0"/>
        <w:numPr>
          <w:ilvl w:val="1"/>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Out-of-Season Stipend (</w:t>
      </w:r>
      <w:r w:rsidRPr="008A1EF5">
        <w:rPr>
          <w:rFonts w:ascii="Times New Roman" w:eastAsia="Times New Roman" w:hAnsi="Times New Roman" w:cs="Times New Roman"/>
          <w:bCs w:val="0"/>
          <w:color w:val="FF0000"/>
          <w:spacing w:val="-8"/>
          <w:sz w:val="24"/>
          <w:szCs w:val="24"/>
        </w:rPr>
        <w:t>Summer, Fall, and/or Spring</w:t>
      </w:r>
      <w:r w:rsidRPr="008A1EF5">
        <w:rPr>
          <w:rFonts w:ascii="Times New Roman" w:eastAsia="Times New Roman" w:hAnsi="Times New Roman" w:cs="Times New Roman"/>
          <w:bCs w:val="0"/>
          <w:color w:val="FF0000"/>
          <w:sz w:val="24"/>
          <w:szCs w:val="24"/>
        </w:rPr>
        <w:t>): Stipend of three thousand five hundred dollars ($3500) only and stipends may not be split among athletic coaches.</w:t>
      </w:r>
    </w:p>
    <w:p w14:paraId="12FF579E" w14:textId="77777777" w:rsidR="008A1EF5" w:rsidRPr="008A1EF5" w:rsidRDefault="008A1EF5" w:rsidP="00703CED">
      <w:pPr>
        <w:pStyle w:val="ListParagraph"/>
        <w:widowControl w:val="0"/>
        <w:autoSpaceDE w:val="0"/>
        <w:autoSpaceDN w:val="0"/>
        <w:spacing w:before="190" w:after="0" w:line="244" w:lineRule="auto"/>
        <w:ind w:left="1224"/>
        <w:jc w:val="both"/>
        <w:rPr>
          <w:rFonts w:ascii="Times New Roman" w:eastAsia="Times New Roman" w:hAnsi="Times New Roman" w:cs="Times New Roman"/>
          <w:bCs w:val="0"/>
          <w:sz w:val="24"/>
          <w:szCs w:val="24"/>
        </w:rPr>
      </w:pPr>
    </w:p>
    <w:p w14:paraId="59F2E9EF" w14:textId="24A2C229" w:rsidR="00F23DC3" w:rsidRPr="008A1EF5" w:rsidRDefault="008A1EF5" w:rsidP="00703CED">
      <w:pPr>
        <w:pStyle w:val="ListParagraph"/>
        <w:widowControl w:val="0"/>
        <w:numPr>
          <w:ilvl w:val="0"/>
          <w:numId w:val="21"/>
        </w:numPr>
        <w:autoSpaceDE w:val="0"/>
        <w:autoSpaceDN w:val="0"/>
        <w:spacing w:before="190" w:after="0" w:line="244" w:lineRule="auto"/>
        <w:jc w:val="both"/>
        <w:rPr>
          <w:rFonts w:ascii="Times New Roman" w:eastAsia="Times New Roman" w:hAnsi="Times New Roman" w:cs="Times New Roman"/>
          <w:bCs w:val="0"/>
          <w:sz w:val="24"/>
          <w:szCs w:val="24"/>
        </w:rPr>
      </w:pPr>
      <w:r w:rsidRPr="008A1EF5">
        <w:rPr>
          <w:rFonts w:ascii="Times New Roman" w:eastAsia="Times New Roman" w:hAnsi="Times New Roman" w:cs="Times New Roman"/>
          <w:bCs w:val="0"/>
          <w:color w:val="FF0000"/>
          <w:sz w:val="24"/>
          <w:szCs w:val="24"/>
        </w:rPr>
        <w:t>Compensation/</w:t>
      </w:r>
      <w:r w:rsidR="00F23DC3" w:rsidRPr="008A1EF5">
        <w:rPr>
          <w:rFonts w:ascii="Times New Roman" w:eastAsia="Times New Roman" w:hAnsi="Times New Roman" w:cs="Times New Roman"/>
          <w:bCs w:val="0"/>
          <w:sz w:val="24"/>
          <w:szCs w:val="24"/>
        </w:rPr>
        <w:t>Stipends</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will</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be prorated for</w:t>
      </w:r>
      <w:r w:rsidR="00F23DC3" w:rsidRPr="008A1EF5">
        <w:rPr>
          <w:rFonts w:ascii="Times New Roman" w:eastAsia="Times New Roman" w:hAnsi="Times New Roman" w:cs="Times New Roman"/>
          <w:bCs w:val="0"/>
          <w:spacing w:val="-2"/>
          <w:sz w:val="24"/>
          <w:szCs w:val="24"/>
        </w:rPr>
        <w:t xml:space="preserve"> </w:t>
      </w:r>
      <w:r w:rsidR="00F23DC3" w:rsidRPr="008A1EF5">
        <w:rPr>
          <w:rFonts w:ascii="Times New Roman" w:eastAsia="Times New Roman" w:hAnsi="Times New Roman" w:cs="Times New Roman"/>
          <w:bCs w:val="0"/>
          <w:sz w:val="24"/>
          <w:szCs w:val="24"/>
        </w:rPr>
        <w:t>less</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than</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an entire</w:t>
      </w:r>
      <w:r w:rsidR="00F23DC3" w:rsidRPr="008A1EF5">
        <w:rPr>
          <w:rFonts w:ascii="Times New Roman" w:eastAsia="Times New Roman" w:hAnsi="Times New Roman" w:cs="Times New Roman"/>
          <w:bCs w:val="0"/>
          <w:spacing w:val="-2"/>
          <w:sz w:val="24"/>
          <w:szCs w:val="24"/>
        </w:rPr>
        <w:t xml:space="preserve"> </w:t>
      </w:r>
      <w:r w:rsidR="00F23DC3" w:rsidRPr="008A1EF5">
        <w:rPr>
          <w:rFonts w:ascii="Times New Roman" w:eastAsia="Times New Roman" w:hAnsi="Times New Roman" w:cs="Times New Roman"/>
          <w:bCs w:val="0"/>
          <w:sz w:val="24"/>
          <w:szCs w:val="24"/>
        </w:rPr>
        <w:t>athletic coaching assignment.</w:t>
      </w:r>
      <w:r w:rsidR="00F23DC3" w:rsidRPr="008A1EF5">
        <w:rPr>
          <w:rFonts w:ascii="Times New Roman" w:eastAsia="Times New Roman" w:hAnsi="Times New Roman" w:cs="Times New Roman"/>
          <w:bCs w:val="0"/>
          <w:spacing w:val="-1"/>
          <w:sz w:val="24"/>
          <w:szCs w:val="24"/>
        </w:rPr>
        <w:t xml:space="preserve"> </w:t>
      </w:r>
      <w:r w:rsidR="00F23DC3" w:rsidRPr="008A1EF5">
        <w:rPr>
          <w:rFonts w:ascii="Times New Roman" w:eastAsia="Times New Roman" w:hAnsi="Times New Roman" w:cs="Times New Roman"/>
          <w:bCs w:val="0"/>
          <w:sz w:val="24"/>
          <w:szCs w:val="24"/>
        </w:rPr>
        <w:t>The number of assistant athletic coaches for each sport will be set by management.</w:t>
      </w:r>
    </w:p>
    <w:bookmarkEnd w:id="1"/>
    <w:p w14:paraId="5705562E" w14:textId="77777777" w:rsidR="00F23DC3" w:rsidRPr="00F23DC3" w:rsidRDefault="00F23DC3" w:rsidP="00703CED">
      <w:pPr>
        <w:widowControl w:val="0"/>
        <w:autoSpaceDE w:val="0"/>
        <w:autoSpaceDN w:val="0"/>
        <w:spacing w:before="5" w:after="0" w:line="240" w:lineRule="auto"/>
        <w:ind w:left="720"/>
        <w:jc w:val="both"/>
        <w:rPr>
          <w:rFonts w:ascii="Times New Roman" w:eastAsia="Times New Roman" w:hAnsi="Times New Roman" w:cs="Times New Roman"/>
          <w:b/>
          <w:bCs w:val="0"/>
          <w:sz w:val="24"/>
        </w:rPr>
      </w:pPr>
    </w:p>
    <w:p w14:paraId="02C8132F" w14:textId="77777777" w:rsidR="00F23DC3" w:rsidRPr="00F23DC3" w:rsidRDefault="00F23DC3" w:rsidP="00703CED">
      <w:pPr>
        <w:widowControl w:val="0"/>
        <w:autoSpaceDE w:val="0"/>
        <w:autoSpaceDN w:val="0"/>
        <w:spacing w:before="5" w:after="0" w:line="240" w:lineRule="auto"/>
        <w:ind w:left="720"/>
        <w:jc w:val="both"/>
        <w:rPr>
          <w:rFonts w:ascii="Times New Roman" w:eastAsia="Times New Roman" w:hAnsi="Times New Roman" w:cs="Times New Roman"/>
          <w:b/>
          <w:bCs w:val="0"/>
          <w:sz w:val="24"/>
        </w:rPr>
      </w:pPr>
      <w:r w:rsidRPr="00F23DC3">
        <w:rPr>
          <w:rFonts w:ascii="Times New Roman" w:eastAsia="Times New Roman" w:hAnsi="Times New Roman" w:cs="Times New Roman"/>
          <w:b/>
          <w:bCs w:val="0"/>
          <w:sz w:val="24"/>
        </w:rPr>
        <w:t>Other</w:t>
      </w:r>
      <w:r w:rsidRPr="00F23DC3">
        <w:rPr>
          <w:rFonts w:ascii="Times New Roman" w:eastAsia="Times New Roman" w:hAnsi="Times New Roman" w:cs="Times New Roman"/>
          <w:b/>
          <w:bCs w:val="0"/>
          <w:spacing w:val="-4"/>
          <w:sz w:val="24"/>
        </w:rPr>
        <w:t xml:space="preserve"> </w:t>
      </w:r>
      <w:r w:rsidRPr="00F23DC3">
        <w:rPr>
          <w:rFonts w:ascii="Times New Roman" w:eastAsia="Times New Roman" w:hAnsi="Times New Roman" w:cs="Times New Roman"/>
          <w:b/>
          <w:bCs w:val="0"/>
          <w:sz w:val="24"/>
        </w:rPr>
        <w:t>Faculty</w:t>
      </w:r>
      <w:r w:rsidRPr="00F23DC3">
        <w:rPr>
          <w:rFonts w:ascii="Times New Roman" w:eastAsia="Times New Roman" w:hAnsi="Times New Roman" w:cs="Times New Roman"/>
          <w:b/>
          <w:bCs w:val="0"/>
          <w:spacing w:val="-2"/>
          <w:sz w:val="24"/>
        </w:rPr>
        <w:t xml:space="preserve"> Stipends</w:t>
      </w:r>
    </w:p>
    <w:tbl>
      <w:tblPr>
        <w:tblW w:w="8497" w:type="dxa"/>
        <w:tblInd w:w="7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0"/>
        <w:gridCol w:w="3877"/>
      </w:tblGrid>
      <w:tr w:rsidR="00F23DC3" w:rsidRPr="00F23DC3" w14:paraId="49A10698" w14:textId="77777777" w:rsidTr="00703CED">
        <w:trPr>
          <w:trHeight w:val="431"/>
        </w:trPr>
        <w:tc>
          <w:tcPr>
            <w:tcW w:w="4620" w:type="dxa"/>
          </w:tcPr>
          <w:p w14:paraId="509497D6" w14:textId="77777777" w:rsidR="00F23DC3" w:rsidRPr="001678D8" w:rsidRDefault="00F23DC3" w:rsidP="00703CED">
            <w:pPr>
              <w:widowControl w:val="0"/>
              <w:autoSpaceDE w:val="0"/>
              <w:autoSpaceDN w:val="0"/>
              <w:spacing w:after="0" w:line="275"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Orientation/Training</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pacing w:val="-10"/>
                <w:sz w:val="24"/>
                <w:szCs w:val="24"/>
              </w:rPr>
              <w:t>-</w:t>
            </w:r>
          </w:p>
        </w:tc>
        <w:tc>
          <w:tcPr>
            <w:tcW w:w="3877" w:type="dxa"/>
            <w:vAlign w:val="center"/>
          </w:tcPr>
          <w:p w14:paraId="6F91DB90" w14:textId="77777777" w:rsidR="00F23DC3" w:rsidRPr="001678D8" w:rsidRDefault="00F23DC3" w:rsidP="00703CED">
            <w:pPr>
              <w:widowControl w:val="0"/>
              <w:autoSpaceDE w:val="0"/>
              <w:autoSpaceDN w:val="0"/>
              <w:spacing w:after="0" w:line="275"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z w:val="24"/>
                <w:szCs w:val="24"/>
              </w:rPr>
              <w:t>$26.75/hour</w:t>
            </w:r>
            <w:r w:rsidRPr="001678D8">
              <w:rPr>
                <w:rFonts w:ascii="Times New Roman" w:eastAsia="Times New Roman" w:hAnsi="Times New Roman" w:cs="Times New Roman"/>
                <w:bCs w:val="0"/>
                <w:color w:val="FF0000"/>
                <w:sz w:val="24"/>
                <w:szCs w:val="24"/>
              </w:rPr>
              <w:t xml:space="preserve"> 70% of salary scale hourly pay</w:t>
            </w:r>
          </w:p>
        </w:tc>
      </w:tr>
      <w:tr w:rsidR="00F23DC3" w:rsidRPr="00F23DC3" w14:paraId="151388CE" w14:textId="77777777" w:rsidTr="00703CED">
        <w:trPr>
          <w:trHeight w:val="1295"/>
        </w:trPr>
        <w:tc>
          <w:tcPr>
            <w:tcW w:w="4620" w:type="dxa"/>
            <w:vAlign w:val="center"/>
          </w:tcPr>
          <w:p w14:paraId="4186C29F" w14:textId="77777777" w:rsidR="00F23DC3" w:rsidRPr="001678D8" w:rsidRDefault="00F23DC3" w:rsidP="00703CED">
            <w:pPr>
              <w:widowControl w:val="0"/>
              <w:autoSpaceDE w:val="0"/>
              <w:autoSpaceDN w:val="0"/>
              <w:spacing w:after="0" w:line="240" w:lineRule="auto"/>
              <w:ind w:left="6"/>
              <w:rPr>
                <w:rFonts w:ascii="Times New Roman" w:eastAsia="Times New Roman" w:hAnsi="Times New Roman" w:cs="Times New Roman"/>
                <w:bCs w:val="0"/>
                <w:strike/>
                <w:color w:val="FF0000"/>
                <w:sz w:val="24"/>
                <w:szCs w:val="24"/>
              </w:rPr>
            </w:pPr>
            <w:r w:rsidRPr="001678D8">
              <w:rPr>
                <w:rFonts w:ascii="Times New Roman" w:eastAsia="Times New Roman" w:hAnsi="Times New Roman" w:cs="Times New Roman"/>
                <w:bCs w:val="0"/>
                <w:strike/>
                <w:color w:val="FF0000"/>
                <w:sz w:val="24"/>
                <w:szCs w:val="24"/>
              </w:rPr>
              <w:t>Special Projects - Faculty performing extra duties</w:t>
            </w:r>
            <w:r w:rsidRPr="001678D8">
              <w:rPr>
                <w:rFonts w:ascii="Times New Roman" w:eastAsia="Times New Roman" w:hAnsi="Times New Roman" w:cs="Times New Roman"/>
                <w:bCs w:val="0"/>
                <w:strike/>
                <w:color w:val="FF0000"/>
                <w:spacing w:val="-7"/>
                <w:sz w:val="24"/>
                <w:szCs w:val="24"/>
              </w:rPr>
              <w:t xml:space="preserve"> </w:t>
            </w:r>
            <w:r w:rsidRPr="001678D8">
              <w:rPr>
                <w:rFonts w:ascii="Times New Roman" w:eastAsia="Times New Roman" w:hAnsi="Times New Roman" w:cs="Times New Roman"/>
                <w:bCs w:val="0"/>
                <w:strike/>
                <w:color w:val="FF0000"/>
                <w:sz w:val="24"/>
                <w:szCs w:val="24"/>
              </w:rPr>
              <w:t>during</w:t>
            </w:r>
            <w:r w:rsidRPr="001678D8">
              <w:rPr>
                <w:rFonts w:ascii="Times New Roman" w:eastAsia="Times New Roman" w:hAnsi="Times New Roman" w:cs="Times New Roman"/>
                <w:bCs w:val="0"/>
                <w:strike/>
                <w:color w:val="FF0000"/>
                <w:spacing w:val="-7"/>
                <w:sz w:val="24"/>
                <w:szCs w:val="24"/>
              </w:rPr>
              <w:t xml:space="preserve"> </w:t>
            </w:r>
            <w:r w:rsidRPr="001678D8">
              <w:rPr>
                <w:rFonts w:ascii="Times New Roman" w:eastAsia="Times New Roman" w:hAnsi="Times New Roman" w:cs="Times New Roman"/>
                <w:bCs w:val="0"/>
                <w:strike/>
                <w:color w:val="FF0000"/>
                <w:sz w:val="24"/>
                <w:szCs w:val="24"/>
              </w:rPr>
              <w:t>unassigned</w:t>
            </w:r>
            <w:r w:rsidRPr="001678D8">
              <w:rPr>
                <w:rFonts w:ascii="Times New Roman" w:eastAsia="Times New Roman" w:hAnsi="Times New Roman" w:cs="Times New Roman"/>
                <w:bCs w:val="0"/>
                <w:strike/>
                <w:color w:val="FF0000"/>
                <w:spacing w:val="-7"/>
                <w:sz w:val="24"/>
                <w:szCs w:val="24"/>
              </w:rPr>
              <w:t xml:space="preserve"> </w:t>
            </w:r>
            <w:r w:rsidRPr="001678D8">
              <w:rPr>
                <w:rFonts w:ascii="Times New Roman" w:eastAsia="Times New Roman" w:hAnsi="Times New Roman" w:cs="Times New Roman"/>
                <w:bCs w:val="0"/>
                <w:strike/>
                <w:color w:val="FF0000"/>
                <w:sz w:val="24"/>
                <w:szCs w:val="24"/>
              </w:rPr>
              <w:t>times</w:t>
            </w:r>
            <w:r w:rsidRPr="001678D8">
              <w:rPr>
                <w:rFonts w:ascii="Times New Roman" w:eastAsia="Times New Roman" w:hAnsi="Times New Roman" w:cs="Times New Roman"/>
                <w:bCs w:val="0"/>
                <w:strike/>
                <w:color w:val="FF0000"/>
                <w:spacing w:val="-7"/>
                <w:sz w:val="24"/>
                <w:szCs w:val="24"/>
              </w:rPr>
              <w:t xml:space="preserve"> </w:t>
            </w:r>
            <w:r w:rsidRPr="001678D8">
              <w:rPr>
                <w:rFonts w:ascii="Times New Roman" w:eastAsia="Times New Roman" w:hAnsi="Times New Roman" w:cs="Times New Roman"/>
                <w:bCs w:val="0"/>
                <w:strike/>
                <w:color w:val="FF0000"/>
                <w:sz w:val="24"/>
                <w:szCs w:val="24"/>
              </w:rPr>
              <w:t>or</w:t>
            </w:r>
            <w:r w:rsidRPr="001678D8">
              <w:rPr>
                <w:rFonts w:ascii="Times New Roman" w:eastAsia="Times New Roman" w:hAnsi="Times New Roman" w:cs="Times New Roman"/>
                <w:bCs w:val="0"/>
                <w:strike/>
                <w:color w:val="FF0000"/>
                <w:spacing w:val="-8"/>
                <w:sz w:val="24"/>
                <w:szCs w:val="24"/>
              </w:rPr>
              <w:t xml:space="preserve"> </w:t>
            </w:r>
            <w:r w:rsidRPr="001678D8">
              <w:rPr>
                <w:rFonts w:ascii="Times New Roman" w:eastAsia="Times New Roman" w:hAnsi="Times New Roman" w:cs="Times New Roman"/>
                <w:bCs w:val="0"/>
                <w:strike/>
                <w:color w:val="FF0000"/>
                <w:sz w:val="24"/>
                <w:szCs w:val="24"/>
              </w:rPr>
              <w:t>completing</w:t>
            </w:r>
            <w:r w:rsidRPr="001678D8">
              <w:rPr>
                <w:rFonts w:ascii="Times New Roman" w:eastAsia="Times New Roman" w:hAnsi="Times New Roman" w:cs="Times New Roman"/>
                <w:bCs w:val="0"/>
                <w:strike/>
                <w:color w:val="FF0000"/>
                <w:spacing w:val="-7"/>
                <w:sz w:val="24"/>
                <w:szCs w:val="24"/>
              </w:rPr>
              <w:t xml:space="preserve"> </w:t>
            </w:r>
            <w:r w:rsidRPr="001678D8">
              <w:rPr>
                <w:rFonts w:ascii="Times New Roman" w:eastAsia="Times New Roman" w:hAnsi="Times New Roman" w:cs="Times New Roman"/>
                <w:bCs w:val="0"/>
                <w:strike/>
                <w:color w:val="FF0000"/>
                <w:sz w:val="24"/>
                <w:szCs w:val="24"/>
              </w:rPr>
              <w:t>a special project (mutually agreed upon by the unit member and management)</w:t>
            </w:r>
          </w:p>
        </w:tc>
        <w:tc>
          <w:tcPr>
            <w:tcW w:w="3877" w:type="dxa"/>
            <w:vAlign w:val="center"/>
          </w:tcPr>
          <w:p w14:paraId="69E51996" w14:textId="77777777" w:rsidR="00F23DC3" w:rsidRPr="001678D8" w:rsidRDefault="00F23DC3" w:rsidP="00703CED">
            <w:pPr>
              <w:widowControl w:val="0"/>
              <w:autoSpaceDE w:val="0"/>
              <w:autoSpaceDN w:val="0"/>
              <w:spacing w:after="0" w:line="240" w:lineRule="auto"/>
              <w:ind w:left="4"/>
              <w:rPr>
                <w:rFonts w:ascii="Times New Roman" w:eastAsia="Times New Roman" w:hAnsi="Times New Roman" w:cs="Times New Roman"/>
                <w:bCs w:val="0"/>
                <w:strike/>
                <w:color w:val="FF0000"/>
                <w:sz w:val="24"/>
                <w:szCs w:val="24"/>
              </w:rPr>
            </w:pPr>
            <w:r w:rsidRPr="001678D8">
              <w:rPr>
                <w:rFonts w:ascii="Times New Roman" w:eastAsia="Times New Roman" w:hAnsi="Times New Roman" w:cs="Times New Roman"/>
                <w:bCs w:val="0"/>
                <w:strike/>
                <w:color w:val="FF0000"/>
                <w:sz w:val="24"/>
                <w:szCs w:val="24"/>
              </w:rPr>
              <w:t>Paid</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at</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the</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unit</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member’s</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Schedule</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B3</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non- instructional rate per hour worked and submitted on the appropriate timesheet.</w:t>
            </w:r>
          </w:p>
        </w:tc>
      </w:tr>
      <w:tr w:rsidR="00F23DC3" w:rsidRPr="00F23DC3" w14:paraId="518FD712" w14:textId="77777777" w:rsidTr="00703CED">
        <w:trPr>
          <w:trHeight w:val="2483"/>
        </w:trPr>
        <w:tc>
          <w:tcPr>
            <w:tcW w:w="4620" w:type="dxa"/>
            <w:vAlign w:val="center"/>
          </w:tcPr>
          <w:p w14:paraId="2973FD3C" w14:textId="77777777" w:rsidR="00F23DC3" w:rsidRPr="001678D8" w:rsidRDefault="00F23DC3"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lastRenderedPageBreak/>
              <w:t>Program</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Review</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If</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department</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contains</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a program that does not have a full-time faculty member, the chair will work with the appropriate Dean to identify a unit member (either full-time or part-time) to develop the report</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on</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behalf</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program.</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identified unit member will receive payment after</w:t>
            </w:r>
          </w:p>
          <w:p w14:paraId="61C6BBB0" w14:textId="77777777" w:rsidR="00F23DC3" w:rsidRPr="001678D8" w:rsidRDefault="00F23DC3" w:rsidP="00703CED">
            <w:pPr>
              <w:widowControl w:val="0"/>
              <w:autoSpaceDE w:val="0"/>
              <w:autoSpaceDN w:val="0"/>
              <w:spacing w:after="0" w:line="274"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completion</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report</w:t>
            </w:r>
            <w:r w:rsidRPr="001678D8">
              <w:rPr>
                <w:rFonts w:ascii="Times New Roman" w:eastAsia="Times New Roman" w:hAnsi="Times New Roman" w:cs="Times New Roman"/>
                <w:bCs w:val="0"/>
                <w:spacing w:val="-4"/>
                <w:sz w:val="24"/>
                <w:szCs w:val="24"/>
              </w:rPr>
              <w:t xml:space="preserve"> </w:t>
            </w:r>
            <w:r w:rsidRPr="001678D8">
              <w:rPr>
                <w:rFonts w:ascii="Times New Roman" w:eastAsia="Times New Roman" w:hAnsi="Times New Roman" w:cs="Times New Roman"/>
                <w:bCs w:val="0"/>
                <w:sz w:val="24"/>
                <w:szCs w:val="24"/>
              </w:rPr>
              <w:t>and</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submission</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to</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 xml:space="preserve">the </w:t>
            </w:r>
            <w:r w:rsidRPr="001678D8">
              <w:rPr>
                <w:rFonts w:ascii="Times New Roman" w:eastAsia="Times New Roman" w:hAnsi="Times New Roman" w:cs="Times New Roman"/>
                <w:bCs w:val="0"/>
                <w:spacing w:val="-4"/>
                <w:sz w:val="24"/>
                <w:szCs w:val="24"/>
              </w:rPr>
              <w:t>Dean.</w:t>
            </w:r>
          </w:p>
        </w:tc>
        <w:tc>
          <w:tcPr>
            <w:tcW w:w="3877" w:type="dxa"/>
            <w:vAlign w:val="center"/>
          </w:tcPr>
          <w:p w14:paraId="201B476D" w14:textId="77777777" w:rsidR="00F23DC3" w:rsidRPr="001678D8" w:rsidRDefault="00F23DC3" w:rsidP="00703CED">
            <w:pPr>
              <w:widowControl w:val="0"/>
              <w:autoSpaceDE w:val="0"/>
              <w:autoSpaceDN w:val="0"/>
              <w:spacing w:before="1" w:after="0" w:line="240" w:lineRule="auto"/>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The identified unit member will be paid up to ten (10) hours at the unit member’s Schedule B3 non-instructional rate. Unit members completing</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a</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program</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review</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for</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the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first</w:t>
            </w:r>
            <w:r w:rsidRPr="001678D8">
              <w:rPr>
                <w:rFonts w:ascii="Times New Roman" w:eastAsia="Times New Roman" w:hAnsi="Times New Roman" w:cs="Times New Roman"/>
                <w:bCs w:val="0"/>
                <w:spacing w:val="-5"/>
                <w:sz w:val="24"/>
                <w:szCs w:val="24"/>
              </w:rPr>
              <w:t xml:space="preserve"> </w:t>
            </w:r>
            <w:r w:rsidRPr="001678D8">
              <w:rPr>
                <w:rFonts w:ascii="Times New Roman" w:eastAsia="Times New Roman" w:hAnsi="Times New Roman" w:cs="Times New Roman"/>
                <w:bCs w:val="0"/>
                <w:sz w:val="24"/>
                <w:szCs w:val="24"/>
              </w:rPr>
              <w:t>time outside their discipline, will be paid up to fifteen (15) hours at the unit member’s Schedule C non-instructional rate.</w:t>
            </w:r>
          </w:p>
        </w:tc>
      </w:tr>
      <w:tr w:rsidR="00F23DC3" w:rsidRPr="00F23DC3" w14:paraId="7F40C014" w14:textId="77777777" w:rsidTr="00703CED">
        <w:trPr>
          <w:trHeight w:val="721"/>
        </w:trPr>
        <w:tc>
          <w:tcPr>
            <w:tcW w:w="4620" w:type="dxa"/>
            <w:vAlign w:val="center"/>
          </w:tcPr>
          <w:p w14:paraId="163AA967" w14:textId="77777777" w:rsidR="00F23DC3" w:rsidRPr="001678D8" w:rsidRDefault="00F23DC3"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Department</w:t>
            </w:r>
            <w:r w:rsidRPr="001678D8">
              <w:rPr>
                <w:rFonts w:ascii="Times New Roman" w:eastAsia="Times New Roman" w:hAnsi="Times New Roman" w:cs="Times New Roman"/>
                <w:bCs w:val="0"/>
                <w:spacing w:val="-9"/>
                <w:sz w:val="24"/>
                <w:szCs w:val="24"/>
              </w:rPr>
              <w:t xml:space="preserve"> </w:t>
            </w:r>
            <w:r w:rsidRPr="001678D8">
              <w:rPr>
                <w:rFonts w:ascii="Times New Roman" w:eastAsia="Times New Roman" w:hAnsi="Times New Roman" w:cs="Times New Roman"/>
                <w:bCs w:val="0"/>
                <w:sz w:val="24"/>
                <w:szCs w:val="24"/>
              </w:rPr>
              <w:t>Chair</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For</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occasional</w:t>
            </w:r>
            <w:r w:rsidRPr="001678D8">
              <w:rPr>
                <w:rFonts w:ascii="Times New Roman" w:eastAsia="Times New Roman" w:hAnsi="Times New Roman" w:cs="Times New Roman"/>
                <w:bCs w:val="0"/>
                <w:spacing w:val="-9"/>
                <w:sz w:val="24"/>
                <w:szCs w:val="24"/>
              </w:rPr>
              <w:t xml:space="preserve"> </w:t>
            </w:r>
            <w:r w:rsidRPr="001678D8">
              <w:rPr>
                <w:rFonts w:ascii="Times New Roman" w:eastAsia="Times New Roman" w:hAnsi="Times New Roman" w:cs="Times New Roman"/>
                <w:bCs w:val="0"/>
                <w:sz w:val="24"/>
                <w:szCs w:val="24"/>
              </w:rPr>
              <w:t>and minimum off-contract work.</w:t>
            </w:r>
          </w:p>
        </w:tc>
        <w:tc>
          <w:tcPr>
            <w:tcW w:w="3877" w:type="dxa"/>
            <w:vAlign w:val="center"/>
          </w:tcPr>
          <w:p w14:paraId="6381A26B" w14:textId="77777777" w:rsidR="00F23DC3" w:rsidRPr="001678D8" w:rsidRDefault="00F23DC3" w:rsidP="00703CED">
            <w:pPr>
              <w:widowControl w:val="0"/>
              <w:autoSpaceDE w:val="0"/>
              <w:autoSpaceDN w:val="0"/>
              <w:spacing w:before="1" w:after="0" w:line="240" w:lineRule="auto"/>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pacing w:val="-2"/>
                <w:sz w:val="24"/>
                <w:szCs w:val="24"/>
              </w:rPr>
              <w:t>$1,894</w:t>
            </w:r>
            <w:r w:rsidRPr="001678D8">
              <w:rPr>
                <w:rFonts w:ascii="Times New Roman" w:eastAsia="Times New Roman" w:hAnsi="Times New Roman" w:cs="Times New Roman"/>
                <w:bCs w:val="0"/>
                <w:color w:val="FF0000"/>
                <w:spacing w:val="-2"/>
                <w:sz w:val="24"/>
                <w:szCs w:val="24"/>
              </w:rPr>
              <w:t xml:space="preserve"> Will receive an additional 10 duty days of released time to be compensated on Schedule A. </w:t>
            </w:r>
          </w:p>
        </w:tc>
      </w:tr>
      <w:tr w:rsidR="00F23DC3" w:rsidRPr="00F23DC3" w14:paraId="0C4E143A" w14:textId="77777777" w:rsidTr="00703CED">
        <w:trPr>
          <w:trHeight w:val="710"/>
        </w:trPr>
        <w:tc>
          <w:tcPr>
            <w:tcW w:w="4620" w:type="dxa"/>
            <w:vAlign w:val="center"/>
          </w:tcPr>
          <w:p w14:paraId="7215BDF7" w14:textId="77777777" w:rsidR="00F23DC3" w:rsidRPr="001678D8" w:rsidRDefault="00F23DC3" w:rsidP="00703CED">
            <w:pPr>
              <w:widowControl w:val="0"/>
              <w:autoSpaceDE w:val="0"/>
              <w:autoSpaceDN w:val="0"/>
              <w:spacing w:before="5" w:after="0" w:line="232"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Earned</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Doctorate</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or</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Master</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of</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Fine</w:t>
            </w:r>
            <w:r w:rsidRPr="001678D8">
              <w:rPr>
                <w:rFonts w:ascii="Times New Roman" w:eastAsia="Times New Roman" w:hAnsi="Times New Roman" w:cs="Times New Roman"/>
                <w:bCs w:val="0"/>
                <w:spacing w:val="-7"/>
                <w:sz w:val="24"/>
                <w:szCs w:val="24"/>
              </w:rPr>
              <w:t xml:space="preserve"> </w:t>
            </w:r>
            <w:r w:rsidRPr="001678D8">
              <w:rPr>
                <w:rFonts w:ascii="Times New Roman" w:eastAsia="Times New Roman" w:hAnsi="Times New Roman" w:cs="Times New Roman"/>
                <w:bCs w:val="0"/>
                <w:sz w:val="24"/>
                <w:szCs w:val="24"/>
              </w:rPr>
              <w:t xml:space="preserve">Arts </w:t>
            </w:r>
            <w:r w:rsidRPr="001678D8">
              <w:rPr>
                <w:rFonts w:ascii="Times New Roman" w:eastAsia="Times New Roman" w:hAnsi="Times New Roman" w:cs="Times New Roman"/>
                <w:bCs w:val="0"/>
                <w:spacing w:val="-2"/>
                <w:sz w:val="24"/>
                <w:szCs w:val="24"/>
              </w:rPr>
              <w:t>Degree</w:t>
            </w:r>
          </w:p>
        </w:tc>
        <w:tc>
          <w:tcPr>
            <w:tcW w:w="3877" w:type="dxa"/>
            <w:vAlign w:val="center"/>
          </w:tcPr>
          <w:p w14:paraId="4725B2ED" w14:textId="77777777" w:rsidR="00F23DC3" w:rsidRPr="001678D8" w:rsidRDefault="00F23DC3" w:rsidP="00703CED">
            <w:pPr>
              <w:widowControl w:val="0"/>
              <w:autoSpaceDE w:val="0"/>
              <w:autoSpaceDN w:val="0"/>
              <w:spacing w:after="0" w:line="275" w:lineRule="exact"/>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$2,419</w:t>
            </w:r>
            <w:r w:rsidRPr="001678D8">
              <w:rPr>
                <w:rFonts w:ascii="Times New Roman" w:eastAsia="Times New Roman" w:hAnsi="Times New Roman" w:cs="Times New Roman"/>
                <w:bCs w:val="0"/>
                <w:spacing w:val="-3"/>
                <w:sz w:val="24"/>
                <w:szCs w:val="24"/>
              </w:rPr>
              <w:t xml:space="preserve"> </w:t>
            </w:r>
            <w:r w:rsidRPr="001678D8">
              <w:rPr>
                <w:rFonts w:ascii="Times New Roman" w:eastAsia="Times New Roman" w:hAnsi="Times New Roman" w:cs="Times New Roman"/>
                <w:bCs w:val="0"/>
                <w:sz w:val="24"/>
                <w:szCs w:val="24"/>
              </w:rPr>
              <w:t>per</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4"/>
                <w:sz w:val="24"/>
                <w:szCs w:val="24"/>
              </w:rPr>
              <w:t>year</w:t>
            </w:r>
          </w:p>
        </w:tc>
      </w:tr>
      <w:tr w:rsidR="001678D8" w:rsidRPr="00F23DC3" w14:paraId="130AB51C" w14:textId="77777777" w:rsidTr="00703CED">
        <w:trPr>
          <w:trHeight w:val="431"/>
        </w:trPr>
        <w:tc>
          <w:tcPr>
            <w:tcW w:w="4620" w:type="dxa"/>
            <w:vAlign w:val="center"/>
          </w:tcPr>
          <w:p w14:paraId="5665AF91" w14:textId="2A9B2963" w:rsidR="001678D8" w:rsidRPr="001678D8" w:rsidRDefault="001678D8" w:rsidP="00703CED">
            <w:pPr>
              <w:widowControl w:val="0"/>
              <w:autoSpaceDE w:val="0"/>
              <w:autoSpaceDN w:val="0"/>
              <w:spacing w:after="0" w:line="261" w:lineRule="exact"/>
              <w:ind w:left="6"/>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Graduate</w:t>
            </w:r>
            <w:r w:rsidRPr="001678D8">
              <w:rPr>
                <w:rFonts w:ascii="Times New Roman" w:eastAsia="Times New Roman" w:hAnsi="Times New Roman" w:cs="Times New Roman"/>
                <w:bCs w:val="0"/>
                <w:color w:val="FF0000"/>
                <w:spacing w:val="-6"/>
                <w:sz w:val="24"/>
                <w:szCs w:val="24"/>
              </w:rPr>
              <w:t xml:space="preserve"> </w:t>
            </w:r>
            <w:r w:rsidRPr="001678D8">
              <w:rPr>
                <w:rFonts w:ascii="Times New Roman" w:eastAsia="Times New Roman" w:hAnsi="Times New Roman" w:cs="Times New Roman"/>
                <w:bCs w:val="0"/>
                <w:color w:val="FF0000"/>
                <w:sz w:val="24"/>
                <w:szCs w:val="24"/>
              </w:rPr>
              <w:t>Student</w:t>
            </w:r>
            <w:r w:rsidRPr="001678D8">
              <w:rPr>
                <w:rFonts w:ascii="Times New Roman" w:eastAsia="Times New Roman" w:hAnsi="Times New Roman" w:cs="Times New Roman"/>
                <w:bCs w:val="0"/>
                <w:color w:val="FF0000"/>
                <w:spacing w:val="-1"/>
                <w:sz w:val="24"/>
                <w:szCs w:val="24"/>
              </w:rPr>
              <w:t xml:space="preserve"> </w:t>
            </w:r>
            <w:r w:rsidRPr="001678D8">
              <w:rPr>
                <w:rFonts w:ascii="Times New Roman" w:eastAsia="Times New Roman" w:hAnsi="Times New Roman" w:cs="Times New Roman"/>
                <w:bCs w:val="0"/>
                <w:color w:val="FF0000"/>
                <w:sz w:val="24"/>
                <w:szCs w:val="24"/>
              </w:rPr>
              <w:t>Intern</w:t>
            </w:r>
            <w:r w:rsidRPr="001678D8">
              <w:rPr>
                <w:rFonts w:ascii="Times New Roman" w:eastAsia="Times New Roman" w:hAnsi="Times New Roman" w:cs="Times New Roman"/>
                <w:bCs w:val="0"/>
                <w:color w:val="FF0000"/>
                <w:spacing w:val="-1"/>
                <w:sz w:val="24"/>
                <w:szCs w:val="24"/>
              </w:rPr>
              <w:t xml:space="preserve"> </w:t>
            </w:r>
            <w:r w:rsidRPr="001678D8">
              <w:rPr>
                <w:rFonts w:ascii="Times New Roman" w:eastAsia="Times New Roman" w:hAnsi="Times New Roman" w:cs="Times New Roman"/>
                <w:bCs w:val="0"/>
                <w:color w:val="FF0000"/>
                <w:spacing w:val="-2"/>
                <w:sz w:val="24"/>
                <w:szCs w:val="24"/>
              </w:rPr>
              <w:t>Mentor Training</w:t>
            </w:r>
          </w:p>
        </w:tc>
        <w:tc>
          <w:tcPr>
            <w:tcW w:w="3877" w:type="dxa"/>
            <w:vAlign w:val="center"/>
          </w:tcPr>
          <w:p w14:paraId="160D3082" w14:textId="4546ABC0" w:rsidR="001678D8" w:rsidRPr="001678D8" w:rsidRDefault="001678D8" w:rsidP="00703CED">
            <w:pPr>
              <w:widowControl w:val="0"/>
              <w:autoSpaceDE w:val="0"/>
              <w:autoSpaceDN w:val="0"/>
              <w:spacing w:after="0" w:line="261" w:lineRule="exact"/>
              <w:ind w:left="4"/>
              <w:rPr>
                <w:rFonts w:ascii="Times New Roman" w:eastAsia="Times New Roman" w:hAnsi="Times New Roman" w:cs="Times New Roman"/>
                <w:bCs w:val="0"/>
                <w:strike/>
                <w:color w:val="FF0000"/>
                <w:sz w:val="24"/>
                <w:szCs w:val="24"/>
              </w:rPr>
            </w:pPr>
            <w:r w:rsidRPr="001678D8">
              <w:rPr>
                <w:rFonts w:ascii="Times New Roman" w:hAnsi="Times New Roman" w:cs="Times New Roman"/>
                <w:color w:val="FF0000"/>
                <w:sz w:val="24"/>
                <w:szCs w:val="24"/>
              </w:rPr>
              <w:t>$600 stipend for completion</w:t>
            </w:r>
          </w:p>
        </w:tc>
      </w:tr>
      <w:tr w:rsidR="001678D8" w:rsidRPr="00F23DC3" w14:paraId="719A448A" w14:textId="77777777" w:rsidTr="00703CED">
        <w:trPr>
          <w:trHeight w:val="431"/>
        </w:trPr>
        <w:tc>
          <w:tcPr>
            <w:tcW w:w="4620" w:type="dxa"/>
            <w:vAlign w:val="center"/>
          </w:tcPr>
          <w:p w14:paraId="2A6ABEA7" w14:textId="77777777" w:rsidR="001678D8" w:rsidRPr="001678D8" w:rsidRDefault="001678D8" w:rsidP="00703CED">
            <w:pPr>
              <w:widowControl w:val="0"/>
              <w:autoSpaceDE w:val="0"/>
              <w:autoSpaceDN w:val="0"/>
              <w:spacing w:after="0" w:line="261"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Graduate</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Student</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z w:val="24"/>
                <w:szCs w:val="24"/>
              </w:rPr>
              <w:t>Intern</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2"/>
                <w:sz w:val="24"/>
                <w:szCs w:val="24"/>
              </w:rPr>
              <w:t>Mentor</w:t>
            </w:r>
          </w:p>
        </w:tc>
        <w:tc>
          <w:tcPr>
            <w:tcW w:w="3877" w:type="dxa"/>
            <w:vAlign w:val="center"/>
          </w:tcPr>
          <w:p w14:paraId="5C20CE61" w14:textId="3DADD199" w:rsidR="001678D8" w:rsidRPr="00123696" w:rsidRDefault="00123696" w:rsidP="00703CED">
            <w:pPr>
              <w:widowControl w:val="0"/>
              <w:autoSpaceDE w:val="0"/>
              <w:autoSpaceDN w:val="0"/>
              <w:spacing w:after="0" w:line="261" w:lineRule="exact"/>
              <w:ind w:left="4"/>
              <w:rPr>
                <w:rFonts w:ascii="Times New Roman" w:eastAsia="Times New Roman" w:hAnsi="Times New Roman" w:cs="Times New Roman"/>
                <w:bCs w:val="0"/>
                <w:sz w:val="24"/>
                <w:szCs w:val="24"/>
              </w:rPr>
            </w:pPr>
            <w:r w:rsidRPr="00123696">
              <w:rPr>
                <w:rFonts w:ascii="Times New Roman" w:hAnsi="Times New Roman" w:cs="Times New Roman"/>
                <w:strike/>
                <w:color w:val="FF0000"/>
                <w:sz w:val="24"/>
                <w:szCs w:val="24"/>
              </w:rPr>
              <w:t>$4,169</w:t>
            </w:r>
            <w:r w:rsidRPr="00123696">
              <w:rPr>
                <w:rFonts w:ascii="Times New Roman" w:hAnsi="Times New Roman" w:cs="Times New Roman"/>
                <w:color w:val="FF0000"/>
                <w:spacing w:val="-2"/>
                <w:sz w:val="24"/>
                <w:szCs w:val="24"/>
              </w:rPr>
              <w:t xml:space="preserve"> Will receive an additional 7 duty days of reassigned time to be compensated on Schedule A. </w:t>
            </w:r>
            <w:r w:rsidRPr="00123696">
              <w:rPr>
                <w:rFonts w:ascii="Times New Roman" w:hAnsi="Times New Roman" w:cs="Times New Roman"/>
                <w:sz w:val="24"/>
                <w:szCs w:val="24"/>
              </w:rPr>
              <w:t>per</w:t>
            </w:r>
            <w:r w:rsidRPr="00123696">
              <w:rPr>
                <w:rFonts w:ascii="Times New Roman" w:hAnsi="Times New Roman" w:cs="Times New Roman"/>
                <w:spacing w:val="-1"/>
                <w:sz w:val="24"/>
                <w:szCs w:val="24"/>
              </w:rPr>
              <w:t xml:space="preserve"> </w:t>
            </w:r>
            <w:r w:rsidRPr="00123696">
              <w:rPr>
                <w:rFonts w:ascii="Times New Roman" w:hAnsi="Times New Roman" w:cs="Times New Roman"/>
                <w:sz w:val="24"/>
                <w:szCs w:val="24"/>
              </w:rPr>
              <w:t>academic</w:t>
            </w:r>
            <w:r w:rsidRPr="00123696">
              <w:rPr>
                <w:rFonts w:ascii="Times New Roman" w:hAnsi="Times New Roman" w:cs="Times New Roman"/>
                <w:spacing w:val="-2"/>
                <w:sz w:val="24"/>
                <w:szCs w:val="24"/>
              </w:rPr>
              <w:t xml:space="preserve"> </w:t>
            </w:r>
            <w:r w:rsidRPr="00123696">
              <w:rPr>
                <w:rFonts w:ascii="Times New Roman" w:hAnsi="Times New Roman" w:cs="Times New Roman"/>
                <w:strike/>
                <w:color w:val="FF0000"/>
                <w:spacing w:val="-4"/>
                <w:sz w:val="24"/>
                <w:szCs w:val="24"/>
              </w:rPr>
              <w:t>year</w:t>
            </w:r>
            <w:r w:rsidRPr="00123696">
              <w:rPr>
                <w:rFonts w:ascii="Times New Roman" w:hAnsi="Times New Roman" w:cs="Times New Roman"/>
                <w:spacing w:val="-4"/>
                <w:sz w:val="24"/>
                <w:szCs w:val="24"/>
              </w:rPr>
              <w:t xml:space="preserve"> </w:t>
            </w:r>
            <w:r w:rsidRPr="00123696">
              <w:rPr>
                <w:rFonts w:ascii="Times New Roman" w:hAnsi="Times New Roman" w:cs="Times New Roman"/>
                <w:color w:val="FF0000"/>
                <w:spacing w:val="-4"/>
                <w:sz w:val="24"/>
                <w:szCs w:val="24"/>
              </w:rPr>
              <w:t>semester</w:t>
            </w:r>
            <w:r w:rsidRPr="00123696">
              <w:rPr>
                <w:rFonts w:ascii="Times New Roman" w:hAnsi="Times New Roman" w:cs="Times New Roman"/>
                <w:spacing w:val="-4"/>
                <w:sz w:val="24"/>
                <w:szCs w:val="24"/>
              </w:rPr>
              <w:t>.</w:t>
            </w:r>
          </w:p>
        </w:tc>
      </w:tr>
      <w:tr w:rsidR="001678D8" w:rsidRPr="00F23DC3" w14:paraId="5D1B155F" w14:textId="77777777" w:rsidTr="00703CED">
        <w:trPr>
          <w:trHeight w:val="1130"/>
        </w:trPr>
        <w:tc>
          <w:tcPr>
            <w:tcW w:w="4620" w:type="dxa"/>
            <w:vAlign w:val="center"/>
          </w:tcPr>
          <w:p w14:paraId="46445227" w14:textId="77777777" w:rsidR="001678D8" w:rsidRPr="001678D8" w:rsidRDefault="001678D8" w:rsidP="00703CED">
            <w:pPr>
              <w:widowControl w:val="0"/>
              <w:autoSpaceDE w:val="0"/>
              <w:autoSpaceDN w:val="0"/>
              <w:spacing w:after="0" w:line="247"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Music</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Instructors</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with</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full</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responsibility</w:t>
            </w:r>
            <w:r w:rsidRPr="001678D8">
              <w:rPr>
                <w:rFonts w:ascii="Times New Roman" w:eastAsia="Times New Roman" w:hAnsi="Times New Roman" w:cs="Times New Roman"/>
                <w:bCs w:val="0"/>
                <w:spacing w:val="-15"/>
                <w:sz w:val="24"/>
                <w:szCs w:val="24"/>
              </w:rPr>
              <w:t xml:space="preserve"> </w:t>
            </w:r>
            <w:r w:rsidRPr="001678D8">
              <w:rPr>
                <w:rFonts w:ascii="Times New Roman" w:eastAsia="Times New Roman" w:hAnsi="Times New Roman" w:cs="Times New Roman"/>
                <w:bCs w:val="0"/>
                <w:sz w:val="24"/>
                <w:szCs w:val="24"/>
              </w:rPr>
              <w:t>for student performing and competitive groups</w:t>
            </w:r>
          </w:p>
          <w:p w14:paraId="46106AEC" w14:textId="77777777" w:rsidR="001678D8" w:rsidRPr="001678D8" w:rsidRDefault="001678D8" w:rsidP="00703CED">
            <w:pPr>
              <w:widowControl w:val="0"/>
              <w:autoSpaceDE w:val="0"/>
              <w:autoSpaceDN w:val="0"/>
              <w:spacing w:before="6" w:after="0" w:line="232"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requiring</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travel</w:t>
            </w:r>
            <w:r w:rsidRPr="001678D8">
              <w:rPr>
                <w:rFonts w:ascii="Times New Roman" w:eastAsia="Times New Roman" w:hAnsi="Times New Roman" w:cs="Times New Roman"/>
                <w:bCs w:val="0"/>
                <w:spacing w:val="-6"/>
                <w:sz w:val="24"/>
                <w:szCs w:val="24"/>
              </w:rPr>
              <w:t xml:space="preserve"> </w:t>
            </w:r>
            <w:r w:rsidRPr="001678D8">
              <w:rPr>
                <w:rFonts w:ascii="Times New Roman" w:eastAsia="Times New Roman" w:hAnsi="Times New Roman" w:cs="Times New Roman"/>
                <w:bCs w:val="0"/>
                <w:sz w:val="24"/>
                <w:szCs w:val="24"/>
              </w:rPr>
              <w:t>and</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competition</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vs.</w:t>
            </w:r>
            <w:r w:rsidRPr="001678D8">
              <w:rPr>
                <w:rFonts w:ascii="Times New Roman" w:eastAsia="Times New Roman" w:hAnsi="Times New Roman" w:cs="Times New Roman"/>
                <w:bCs w:val="0"/>
                <w:spacing w:val="-8"/>
                <w:sz w:val="24"/>
                <w:szCs w:val="24"/>
              </w:rPr>
              <w:t xml:space="preserve"> </w:t>
            </w:r>
            <w:r w:rsidRPr="001678D8">
              <w:rPr>
                <w:rFonts w:ascii="Times New Roman" w:eastAsia="Times New Roman" w:hAnsi="Times New Roman" w:cs="Times New Roman"/>
                <w:bCs w:val="0"/>
                <w:sz w:val="24"/>
                <w:szCs w:val="24"/>
              </w:rPr>
              <w:t xml:space="preserve">other </w:t>
            </w:r>
            <w:r w:rsidRPr="001678D8">
              <w:rPr>
                <w:rFonts w:ascii="Times New Roman" w:eastAsia="Times New Roman" w:hAnsi="Times New Roman" w:cs="Times New Roman"/>
                <w:bCs w:val="0"/>
                <w:spacing w:val="-2"/>
                <w:sz w:val="24"/>
                <w:szCs w:val="24"/>
              </w:rPr>
              <w:t>institutions.</w:t>
            </w:r>
          </w:p>
        </w:tc>
        <w:tc>
          <w:tcPr>
            <w:tcW w:w="3877" w:type="dxa"/>
            <w:vAlign w:val="center"/>
          </w:tcPr>
          <w:p w14:paraId="7EE2C7E2" w14:textId="77777777" w:rsidR="001678D8" w:rsidRPr="001678D8" w:rsidRDefault="001678D8" w:rsidP="00703CED">
            <w:pPr>
              <w:widowControl w:val="0"/>
              <w:autoSpaceDE w:val="0"/>
              <w:autoSpaceDN w:val="0"/>
              <w:spacing w:after="0" w:line="247" w:lineRule="auto"/>
              <w:ind w:left="4"/>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$2,121</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per</w:t>
            </w:r>
            <w:r w:rsidRPr="001678D8">
              <w:rPr>
                <w:rFonts w:ascii="Times New Roman" w:eastAsia="Times New Roman" w:hAnsi="Times New Roman" w:cs="Times New Roman"/>
                <w:bCs w:val="0"/>
                <w:spacing w:val="-11"/>
                <w:sz w:val="24"/>
                <w:szCs w:val="24"/>
              </w:rPr>
              <w:t xml:space="preserve"> </w:t>
            </w:r>
            <w:r w:rsidRPr="001678D8">
              <w:rPr>
                <w:rFonts w:ascii="Times New Roman" w:eastAsia="Times New Roman" w:hAnsi="Times New Roman" w:cs="Times New Roman"/>
                <w:bCs w:val="0"/>
                <w:sz w:val="24"/>
                <w:szCs w:val="24"/>
              </w:rPr>
              <w:t>year</w:t>
            </w:r>
            <w:r w:rsidRPr="001678D8">
              <w:rPr>
                <w:rFonts w:ascii="Times New Roman" w:eastAsia="Times New Roman" w:hAnsi="Times New Roman" w:cs="Times New Roman"/>
                <w:bCs w:val="0"/>
                <w:spacing w:val="-11"/>
                <w:sz w:val="24"/>
                <w:szCs w:val="24"/>
              </w:rPr>
              <w:t xml:space="preserve"> </w:t>
            </w:r>
            <w:r w:rsidRPr="001678D8">
              <w:rPr>
                <w:rFonts w:ascii="Times New Roman" w:eastAsia="Times New Roman" w:hAnsi="Times New Roman" w:cs="Times New Roman"/>
                <w:bCs w:val="0"/>
                <w:sz w:val="24"/>
                <w:szCs w:val="24"/>
              </w:rPr>
              <w:t>(Note:</w:t>
            </w:r>
            <w:r w:rsidRPr="001678D8">
              <w:rPr>
                <w:rFonts w:ascii="Times New Roman" w:eastAsia="Times New Roman" w:hAnsi="Times New Roman" w:cs="Times New Roman"/>
                <w:bCs w:val="0"/>
                <w:spacing w:val="32"/>
                <w:sz w:val="24"/>
                <w:szCs w:val="24"/>
              </w:rPr>
              <w:t xml:space="preserve"> </w:t>
            </w:r>
            <w:r w:rsidRPr="001678D8">
              <w:rPr>
                <w:rFonts w:ascii="Times New Roman" w:eastAsia="Times New Roman" w:hAnsi="Times New Roman" w:cs="Times New Roman"/>
                <w:bCs w:val="0"/>
                <w:sz w:val="24"/>
                <w:szCs w:val="24"/>
              </w:rPr>
              <w:t>Stipend</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will</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only</w:t>
            </w:r>
            <w:r w:rsidRPr="001678D8">
              <w:rPr>
                <w:rFonts w:ascii="Times New Roman" w:eastAsia="Times New Roman" w:hAnsi="Times New Roman" w:cs="Times New Roman"/>
                <w:bCs w:val="0"/>
                <w:spacing w:val="-10"/>
                <w:sz w:val="24"/>
                <w:szCs w:val="24"/>
              </w:rPr>
              <w:t xml:space="preserve"> </w:t>
            </w:r>
            <w:r w:rsidRPr="001678D8">
              <w:rPr>
                <w:rFonts w:ascii="Times New Roman" w:eastAsia="Times New Roman" w:hAnsi="Times New Roman" w:cs="Times New Roman"/>
                <w:bCs w:val="0"/>
                <w:sz w:val="24"/>
                <w:szCs w:val="24"/>
              </w:rPr>
              <w:t>be authorized for assigned, not voluntary, assumption of responsibilities.)</w:t>
            </w:r>
          </w:p>
        </w:tc>
      </w:tr>
      <w:tr w:rsidR="001678D8" w:rsidRPr="00F23DC3" w14:paraId="143F0E15" w14:textId="77777777" w:rsidTr="00703CED">
        <w:trPr>
          <w:trHeight w:val="431"/>
        </w:trPr>
        <w:tc>
          <w:tcPr>
            <w:tcW w:w="4620" w:type="dxa"/>
            <w:vAlign w:val="center"/>
          </w:tcPr>
          <w:p w14:paraId="730FC97B" w14:textId="77777777" w:rsidR="001678D8" w:rsidRPr="001678D8" w:rsidRDefault="001678D8" w:rsidP="00703CED">
            <w:pPr>
              <w:widowControl w:val="0"/>
              <w:autoSpaceDE w:val="0"/>
              <w:autoSpaceDN w:val="0"/>
              <w:spacing w:after="0" w:line="275" w:lineRule="exact"/>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Dental</w:t>
            </w:r>
            <w:r w:rsidRPr="001678D8">
              <w:rPr>
                <w:rFonts w:ascii="Times New Roman" w:eastAsia="Times New Roman" w:hAnsi="Times New Roman" w:cs="Times New Roman"/>
                <w:bCs w:val="0"/>
                <w:spacing w:val="-2"/>
                <w:sz w:val="24"/>
                <w:szCs w:val="24"/>
              </w:rPr>
              <w:t xml:space="preserve"> </w:t>
            </w:r>
            <w:r w:rsidRPr="001678D8">
              <w:rPr>
                <w:rFonts w:ascii="Times New Roman" w:eastAsia="Times New Roman" w:hAnsi="Times New Roman" w:cs="Times New Roman"/>
                <w:bCs w:val="0"/>
                <w:sz w:val="24"/>
                <w:szCs w:val="24"/>
              </w:rPr>
              <w:t>Hygiene</w:t>
            </w:r>
            <w:r w:rsidRPr="001678D8">
              <w:rPr>
                <w:rFonts w:ascii="Times New Roman" w:eastAsia="Times New Roman" w:hAnsi="Times New Roman" w:cs="Times New Roman"/>
                <w:bCs w:val="0"/>
                <w:spacing w:val="-3"/>
                <w:sz w:val="24"/>
                <w:szCs w:val="24"/>
              </w:rPr>
              <w:t xml:space="preserve"> </w:t>
            </w:r>
            <w:r w:rsidRPr="001678D8">
              <w:rPr>
                <w:rFonts w:ascii="Times New Roman" w:eastAsia="Times New Roman" w:hAnsi="Times New Roman" w:cs="Times New Roman"/>
                <w:bCs w:val="0"/>
                <w:sz w:val="24"/>
                <w:szCs w:val="24"/>
              </w:rPr>
              <w:t xml:space="preserve">Program </w:t>
            </w:r>
            <w:r w:rsidRPr="001678D8">
              <w:rPr>
                <w:rFonts w:ascii="Times New Roman" w:eastAsia="Times New Roman" w:hAnsi="Times New Roman" w:cs="Times New Roman"/>
                <w:bCs w:val="0"/>
                <w:spacing w:val="-2"/>
                <w:sz w:val="24"/>
                <w:szCs w:val="24"/>
              </w:rPr>
              <w:t>Coordinator/Director</w:t>
            </w:r>
          </w:p>
        </w:tc>
        <w:tc>
          <w:tcPr>
            <w:tcW w:w="3877" w:type="dxa"/>
            <w:vAlign w:val="center"/>
          </w:tcPr>
          <w:p w14:paraId="3FB16A12" w14:textId="77777777" w:rsidR="001678D8" w:rsidRPr="001678D8" w:rsidRDefault="001678D8" w:rsidP="00703CED">
            <w:pPr>
              <w:widowControl w:val="0"/>
              <w:autoSpaceDE w:val="0"/>
              <w:autoSpaceDN w:val="0"/>
              <w:spacing w:after="0" w:line="275"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strike/>
                <w:color w:val="FF0000"/>
                <w:spacing w:val="-2"/>
                <w:sz w:val="24"/>
                <w:szCs w:val="24"/>
              </w:rPr>
              <w:t>$</w:t>
            </w:r>
            <w:proofErr w:type="gramStart"/>
            <w:r w:rsidRPr="001678D8">
              <w:rPr>
                <w:rFonts w:ascii="Times New Roman" w:eastAsia="Times New Roman" w:hAnsi="Times New Roman" w:cs="Times New Roman"/>
                <w:bCs w:val="0"/>
                <w:strike/>
                <w:color w:val="FF0000"/>
                <w:spacing w:val="-2"/>
                <w:sz w:val="24"/>
                <w:szCs w:val="24"/>
              </w:rPr>
              <w:t xml:space="preserve">2,018 </w:t>
            </w:r>
            <w:r w:rsidRPr="001678D8">
              <w:rPr>
                <w:rFonts w:ascii="Times New Roman" w:eastAsia="Times New Roman" w:hAnsi="Times New Roman" w:cs="Times New Roman"/>
                <w:bCs w:val="0"/>
                <w:color w:val="FF0000"/>
                <w:spacing w:val="-2"/>
                <w:sz w:val="24"/>
                <w:szCs w:val="24"/>
              </w:rPr>
              <w:t xml:space="preserve"> $</w:t>
            </w:r>
            <w:proofErr w:type="gramEnd"/>
            <w:r w:rsidRPr="001678D8">
              <w:rPr>
                <w:rFonts w:ascii="Times New Roman" w:eastAsia="Times New Roman" w:hAnsi="Times New Roman" w:cs="Times New Roman"/>
                <w:bCs w:val="0"/>
                <w:color w:val="FF0000"/>
                <w:spacing w:val="-2"/>
                <w:sz w:val="24"/>
                <w:szCs w:val="24"/>
              </w:rPr>
              <w:t>2250</w:t>
            </w:r>
          </w:p>
        </w:tc>
      </w:tr>
      <w:tr w:rsidR="001678D8" w:rsidRPr="00F23DC3" w14:paraId="57660AAF" w14:textId="77777777" w:rsidTr="00703CED">
        <w:trPr>
          <w:trHeight w:val="866"/>
        </w:trPr>
        <w:tc>
          <w:tcPr>
            <w:tcW w:w="4620" w:type="dxa"/>
            <w:vAlign w:val="center"/>
          </w:tcPr>
          <w:p w14:paraId="520BF16D" w14:textId="77777777" w:rsidR="001678D8" w:rsidRPr="001678D8" w:rsidRDefault="001678D8" w:rsidP="00703CED">
            <w:pPr>
              <w:widowControl w:val="0"/>
              <w:autoSpaceDE w:val="0"/>
              <w:autoSpaceDN w:val="0"/>
              <w:spacing w:before="1" w:after="0" w:line="240" w:lineRule="auto"/>
              <w:ind w:left="6"/>
              <w:rPr>
                <w:rFonts w:ascii="Times New Roman" w:eastAsia="Times New Roman" w:hAnsi="Times New Roman" w:cs="Times New Roman"/>
                <w:bCs w:val="0"/>
                <w:sz w:val="24"/>
                <w:szCs w:val="24"/>
              </w:rPr>
            </w:pPr>
            <w:r w:rsidRPr="001678D8">
              <w:rPr>
                <w:rFonts w:ascii="Times New Roman" w:eastAsia="Times New Roman" w:hAnsi="Times New Roman" w:cs="Times New Roman"/>
                <w:bCs w:val="0"/>
                <w:sz w:val="24"/>
                <w:szCs w:val="24"/>
              </w:rPr>
              <w:t>Credit</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z w:val="24"/>
                <w:szCs w:val="24"/>
              </w:rPr>
              <w:t>by</w:t>
            </w:r>
            <w:r w:rsidRPr="001678D8">
              <w:rPr>
                <w:rFonts w:ascii="Times New Roman" w:eastAsia="Times New Roman" w:hAnsi="Times New Roman" w:cs="Times New Roman"/>
                <w:bCs w:val="0"/>
                <w:spacing w:val="-1"/>
                <w:sz w:val="24"/>
                <w:szCs w:val="24"/>
              </w:rPr>
              <w:t xml:space="preserve"> </w:t>
            </w:r>
            <w:r w:rsidRPr="001678D8">
              <w:rPr>
                <w:rFonts w:ascii="Times New Roman" w:eastAsia="Times New Roman" w:hAnsi="Times New Roman" w:cs="Times New Roman"/>
                <w:bCs w:val="0"/>
                <w:spacing w:val="-2"/>
                <w:sz w:val="24"/>
                <w:szCs w:val="24"/>
              </w:rPr>
              <w:t>Examination</w:t>
            </w:r>
          </w:p>
        </w:tc>
        <w:tc>
          <w:tcPr>
            <w:tcW w:w="3877" w:type="dxa"/>
            <w:vAlign w:val="center"/>
          </w:tcPr>
          <w:p w14:paraId="2F39CC79" w14:textId="3E36CC31" w:rsidR="001678D8" w:rsidRPr="001678D8" w:rsidRDefault="001678D8" w:rsidP="00703CED">
            <w:pPr>
              <w:widowControl w:val="0"/>
              <w:autoSpaceDE w:val="0"/>
              <w:autoSpaceDN w:val="0"/>
              <w:spacing w:after="0" w:line="274"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 xml:space="preserve">A minimum of 3 hours on Schedule to implement and grade the test per student. </w:t>
            </w:r>
            <w:r w:rsidRPr="001678D8">
              <w:rPr>
                <w:rFonts w:ascii="Times New Roman" w:eastAsia="Times New Roman" w:hAnsi="Times New Roman" w:cs="Times New Roman"/>
                <w:bCs w:val="0"/>
                <w:strike/>
                <w:color w:val="FF0000"/>
                <w:sz w:val="24"/>
                <w:szCs w:val="24"/>
              </w:rPr>
              <w:t>$10/student who takes such an exam for the first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unit</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of</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a</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course</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plus</w:t>
            </w:r>
            <w:r w:rsidRPr="001678D8">
              <w:rPr>
                <w:rFonts w:ascii="Times New Roman" w:eastAsia="Times New Roman" w:hAnsi="Times New Roman" w:cs="Times New Roman"/>
                <w:bCs w:val="0"/>
                <w:strike/>
                <w:color w:val="FF0000"/>
                <w:spacing w:val="-3"/>
                <w:sz w:val="24"/>
                <w:szCs w:val="24"/>
              </w:rPr>
              <w:t xml:space="preserve"> </w:t>
            </w:r>
            <w:r w:rsidRPr="001678D8">
              <w:rPr>
                <w:rFonts w:ascii="Times New Roman" w:eastAsia="Times New Roman" w:hAnsi="Times New Roman" w:cs="Times New Roman"/>
                <w:bCs w:val="0"/>
                <w:strike/>
                <w:color w:val="FF0000"/>
                <w:sz w:val="24"/>
                <w:szCs w:val="24"/>
              </w:rPr>
              <w:t>$5</w:t>
            </w:r>
            <w:r w:rsidRPr="001678D8">
              <w:rPr>
                <w:rFonts w:ascii="Times New Roman" w:eastAsia="Times New Roman" w:hAnsi="Times New Roman" w:cs="Times New Roman"/>
                <w:bCs w:val="0"/>
                <w:strike/>
                <w:color w:val="FF0000"/>
                <w:spacing w:val="-5"/>
                <w:sz w:val="24"/>
                <w:szCs w:val="24"/>
              </w:rPr>
              <w:t xml:space="preserve"> </w:t>
            </w:r>
            <w:r w:rsidRPr="001678D8">
              <w:rPr>
                <w:rFonts w:ascii="Times New Roman" w:eastAsia="Times New Roman" w:hAnsi="Times New Roman" w:cs="Times New Roman"/>
                <w:bCs w:val="0"/>
                <w:strike/>
                <w:color w:val="FF0000"/>
                <w:sz w:val="24"/>
                <w:szCs w:val="24"/>
              </w:rPr>
              <w:t>for</w:t>
            </w:r>
            <w:r w:rsidRPr="001678D8">
              <w:rPr>
                <w:rFonts w:ascii="Times New Roman" w:eastAsia="Times New Roman" w:hAnsi="Times New Roman" w:cs="Times New Roman"/>
                <w:bCs w:val="0"/>
                <w:strike/>
                <w:color w:val="FF0000"/>
                <w:spacing w:val="-6"/>
                <w:sz w:val="24"/>
                <w:szCs w:val="24"/>
              </w:rPr>
              <w:t xml:space="preserve"> </w:t>
            </w:r>
            <w:r w:rsidRPr="001678D8">
              <w:rPr>
                <w:rFonts w:ascii="Times New Roman" w:eastAsia="Times New Roman" w:hAnsi="Times New Roman" w:cs="Times New Roman"/>
                <w:bCs w:val="0"/>
                <w:strike/>
                <w:color w:val="FF0000"/>
                <w:sz w:val="24"/>
                <w:szCs w:val="24"/>
              </w:rPr>
              <w:t>each</w:t>
            </w:r>
            <w:r w:rsidRPr="001678D8">
              <w:rPr>
                <w:rFonts w:ascii="Times New Roman" w:eastAsia="Times New Roman" w:hAnsi="Times New Roman" w:cs="Times New Roman"/>
                <w:bCs w:val="0"/>
                <w:strike/>
                <w:color w:val="FF0000"/>
                <w:spacing w:val="-5"/>
                <w:sz w:val="24"/>
                <w:szCs w:val="24"/>
              </w:rPr>
              <w:t xml:space="preserve"> a</w:t>
            </w:r>
            <w:r w:rsidRPr="001678D8">
              <w:rPr>
                <w:rFonts w:ascii="Times New Roman" w:eastAsia="Times New Roman" w:hAnsi="Times New Roman" w:cs="Times New Roman"/>
                <w:bCs w:val="0"/>
                <w:strike/>
                <w:color w:val="FF0000"/>
                <w:sz w:val="24"/>
                <w:szCs w:val="24"/>
              </w:rPr>
              <w:t xml:space="preserve">dditional </w:t>
            </w:r>
            <w:r w:rsidRPr="001678D8">
              <w:rPr>
                <w:rFonts w:ascii="Times New Roman" w:eastAsia="Times New Roman" w:hAnsi="Times New Roman" w:cs="Times New Roman"/>
                <w:bCs w:val="0"/>
                <w:strike/>
                <w:color w:val="FF0000"/>
                <w:spacing w:val="-2"/>
                <w:sz w:val="24"/>
                <w:szCs w:val="24"/>
              </w:rPr>
              <w:t>unit.</w:t>
            </w:r>
          </w:p>
        </w:tc>
      </w:tr>
      <w:tr w:rsidR="001678D8" w:rsidRPr="00F23DC3" w14:paraId="1124CE6C" w14:textId="77777777" w:rsidTr="00703CED">
        <w:trPr>
          <w:trHeight w:val="866"/>
        </w:trPr>
        <w:tc>
          <w:tcPr>
            <w:tcW w:w="4620" w:type="dxa"/>
            <w:vAlign w:val="center"/>
          </w:tcPr>
          <w:p w14:paraId="05CDA22D" w14:textId="77777777" w:rsidR="001678D8" w:rsidRPr="001678D8" w:rsidRDefault="001678D8" w:rsidP="00703CED">
            <w:pPr>
              <w:widowControl w:val="0"/>
              <w:autoSpaceDE w:val="0"/>
              <w:autoSpaceDN w:val="0"/>
              <w:spacing w:before="1" w:after="0" w:line="240" w:lineRule="auto"/>
              <w:ind w:left="6"/>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Upper Division Lecture Unit Instruction (UDLUI)</w:t>
            </w:r>
          </w:p>
        </w:tc>
        <w:tc>
          <w:tcPr>
            <w:tcW w:w="3877" w:type="dxa"/>
            <w:vAlign w:val="center"/>
          </w:tcPr>
          <w:p w14:paraId="3CD34C59" w14:textId="77777777" w:rsidR="001678D8" w:rsidRPr="001678D8" w:rsidRDefault="001678D8" w:rsidP="00703CED">
            <w:pPr>
              <w:widowControl w:val="0"/>
              <w:autoSpaceDE w:val="0"/>
              <w:autoSpaceDN w:val="0"/>
              <w:spacing w:after="0" w:line="274" w:lineRule="exact"/>
              <w:ind w:left="4"/>
              <w:rPr>
                <w:rFonts w:ascii="Times New Roman" w:eastAsia="Times New Roman" w:hAnsi="Times New Roman" w:cs="Times New Roman"/>
                <w:bCs w:val="0"/>
                <w:color w:val="FF0000"/>
                <w:sz w:val="24"/>
                <w:szCs w:val="24"/>
              </w:rPr>
            </w:pPr>
            <w:r w:rsidRPr="001678D8">
              <w:rPr>
                <w:rFonts w:ascii="Times New Roman" w:eastAsia="Times New Roman" w:hAnsi="Times New Roman" w:cs="Times New Roman"/>
                <w:bCs w:val="0"/>
                <w:color w:val="FF0000"/>
                <w:sz w:val="24"/>
                <w:szCs w:val="24"/>
              </w:rPr>
              <w:t>$750/unit for the upper division lecture courses that are part of an approved bachelor’s degree program.</w:t>
            </w:r>
          </w:p>
        </w:tc>
      </w:tr>
    </w:tbl>
    <w:p w14:paraId="654E9A69" w14:textId="558E06F1" w:rsidR="00B61C9A" w:rsidRPr="00AE3C93" w:rsidRDefault="00B61C9A" w:rsidP="00703CED">
      <w:pPr>
        <w:widowControl w:val="0"/>
        <w:autoSpaceDE w:val="0"/>
        <w:autoSpaceDN w:val="0"/>
        <w:spacing w:after="0" w:line="240" w:lineRule="auto"/>
        <w:ind w:left="360"/>
        <w:jc w:val="center"/>
        <w:rPr>
          <w:rFonts w:ascii="Times New Roman" w:eastAsia="Times New Roman" w:hAnsi="Times New Roman" w:cs="Times New Roman"/>
          <w:b/>
          <w:bCs w:val="0"/>
          <w:sz w:val="24"/>
        </w:rPr>
      </w:pPr>
    </w:p>
    <w:sectPr w:rsidR="00B61C9A" w:rsidRPr="00AE3C93" w:rsidSect="00AE3C93">
      <w:pgSz w:w="12240" w:h="15840"/>
      <w:pgMar w:top="1008" w:right="1440" w:bottom="1008"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3A65"/>
    <w:multiLevelType w:val="multilevel"/>
    <w:tmpl w:val="1160E5EE"/>
    <w:styleLink w:val="NEGOTIATE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 w15:restartNumberingAfterBreak="0">
    <w:nsid w:val="04061025"/>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C6631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C4E5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0C3E2B"/>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5" w15:restartNumberingAfterBreak="0">
    <w:nsid w:val="0D176684"/>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13E6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3317D49"/>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2510CC"/>
    <w:multiLevelType w:val="multilevel"/>
    <w:tmpl w:val="EA929BB8"/>
    <w:styleLink w:val="NEGOTI82025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193548CA"/>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1CC84F74"/>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2"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3" w15:restartNumberingAfterBreak="0">
    <w:nsid w:val="3E3B2A4A"/>
    <w:multiLevelType w:val="hybridMultilevel"/>
    <w:tmpl w:val="41E6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A734F0"/>
    <w:multiLevelType w:val="multilevel"/>
    <w:tmpl w:val="1160E5E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5" w15:restartNumberingAfterBreak="0">
    <w:nsid w:val="572D2EE6"/>
    <w:multiLevelType w:val="multilevel"/>
    <w:tmpl w:val="1160E5EE"/>
    <w:styleLink w:val="NEGOTI84"/>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6" w15:restartNumberingAfterBreak="0">
    <w:nsid w:val="58904924"/>
    <w:multiLevelType w:val="multilevel"/>
    <w:tmpl w:val="1160E5EE"/>
    <w:styleLink w:val="NEGOTI820252"/>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7" w15:restartNumberingAfterBreak="0">
    <w:nsid w:val="59487B0A"/>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8" w15:restartNumberingAfterBreak="0">
    <w:nsid w:val="64A30CCB"/>
    <w:multiLevelType w:val="hybridMultilevel"/>
    <w:tmpl w:val="ED80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B3F78"/>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D02451E"/>
    <w:multiLevelType w:val="multilevel"/>
    <w:tmpl w:val="B678C0F2"/>
    <w:styleLink w:val="z2"/>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1" w15:restartNumberingAfterBreak="0">
    <w:nsid w:val="7AA84726"/>
    <w:multiLevelType w:val="multilevel"/>
    <w:tmpl w:val="1160E5E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8080845">
    <w:abstractNumId w:val="20"/>
  </w:num>
  <w:num w:numId="2" w16cid:durableId="669524052">
    <w:abstractNumId w:val="15"/>
  </w:num>
  <w:num w:numId="3" w16cid:durableId="1963464081">
    <w:abstractNumId w:val="12"/>
  </w:num>
  <w:num w:numId="4" w16cid:durableId="817770948">
    <w:abstractNumId w:val="10"/>
  </w:num>
  <w:num w:numId="5" w16cid:durableId="112330814">
    <w:abstractNumId w:val="17"/>
  </w:num>
  <w:num w:numId="6" w16cid:durableId="1238516947">
    <w:abstractNumId w:val="8"/>
  </w:num>
  <w:num w:numId="7" w16cid:durableId="972978720">
    <w:abstractNumId w:val="0"/>
  </w:num>
  <w:num w:numId="8" w16cid:durableId="243414759">
    <w:abstractNumId w:val="21"/>
  </w:num>
  <w:num w:numId="9" w16cid:durableId="1548755690">
    <w:abstractNumId w:val="7"/>
  </w:num>
  <w:num w:numId="10" w16cid:durableId="1676298321">
    <w:abstractNumId w:val="2"/>
  </w:num>
  <w:num w:numId="11" w16cid:durableId="1206796020">
    <w:abstractNumId w:val="16"/>
  </w:num>
  <w:num w:numId="12" w16cid:durableId="1154837117">
    <w:abstractNumId w:val="9"/>
  </w:num>
  <w:num w:numId="13" w16cid:durableId="1894383727">
    <w:abstractNumId w:val="14"/>
  </w:num>
  <w:num w:numId="14" w16cid:durableId="338435310">
    <w:abstractNumId w:val="11"/>
  </w:num>
  <w:num w:numId="15" w16cid:durableId="223613649">
    <w:abstractNumId w:val="5"/>
  </w:num>
  <w:num w:numId="16" w16cid:durableId="1961305469">
    <w:abstractNumId w:val="19"/>
  </w:num>
  <w:num w:numId="17" w16cid:durableId="87242148">
    <w:abstractNumId w:val="1"/>
  </w:num>
  <w:num w:numId="18" w16cid:durableId="593172715">
    <w:abstractNumId w:val="6"/>
  </w:num>
  <w:num w:numId="19" w16cid:durableId="1104154633">
    <w:abstractNumId w:val="18"/>
  </w:num>
  <w:num w:numId="20" w16cid:durableId="2081365645">
    <w:abstractNumId w:val="13"/>
  </w:num>
  <w:num w:numId="21" w16cid:durableId="1030033239">
    <w:abstractNumId w:val="4"/>
  </w:num>
  <w:num w:numId="22" w16cid:durableId="62246528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279A9"/>
    <w:rsid w:val="00101AA7"/>
    <w:rsid w:val="00123696"/>
    <w:rsid w:val="00143E01"/>
    <w:rsid w:val="00146C10"/>
    <w:rsid w:val="001678D8"/>
    <w:rsid w:val="002C17EB"/>
    <w:rsid w:val="003475CE"/>
    <w:rsid w:val="00382948"/>
    <w:rsid w:val="003C0EF7"/>
    <w:rsid w:val="003C4340"/>
    <w:rsid w:val="00441326"/>
    <w:rsid w:val="00493057"/>
    <w:rsid w:val="004B41E7"/>
    <w:rsid w:val="00515349"/>
    <w:rsid w:val="005553E1"/>
    <w:rsid w:val="00572519"/>
    <w:rsid w:val="00573121"/>
    <w:rsid w:val="005A53E4"/>
    <w:rsid w:val="005E0D76"/>
    <w:rsid w:val="00622478"/>
    <w:rsid w:val="0066252A"/>
    <w:rsid w:val="0068250F"/>
    <w:rsid w:val="006E1640"/>
    <w:rsid w:val="00703CED"/>
    <w:rsid w:val="00754F42"/>
    <w:rsid w:val="007818D1"/>
    <w:rsid w:val="007C12F0"/>
    <w:rsid w:val="00853FAA"/>
    <w:rsid w:val="008A1EF5"/>
    <w:rsid w:val="009F0B4F"/>
    <w:rsid w:val="00A11D8A"/>
    <w:rsid w:val="00A4252C"/>
    <w:rsid w:val="00A43247"/>
    <w:rsid w:val="00A65E5E"/>
    <w:rsid w:val="00AC49C5"/>
    <w:rsid w:val="00AE3C93"/>
    <w:rsid w:val="00B00AD6"/>
    <w:rsid w:val="00B35880"/>
    <w:rsid w:val="00B61C9A"/>
    <w:rsid w:val="00B93B04"/>
    <w:rsid w:val="00C54A8B"/>
    <w:rsid w:val="00CA518B"/>
    <w:rsid w:val="00D42436"/>
    <w:rsid w:val="00D83D7F"/>
    <w:rsid w:val="00E8202D"/>
    <w:rsid w:val="00F23DC3"/>
    <w:rsid w:val="00FC1F61"/>
    <w:rsid w:val="00FD3DDA"/>
    <w:rsid w:val="00FF7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79A9"/>
    <w:pPr>
      <w:keepNext/>
      <w:keepLines/>
      <w:widowControl w:val="0"/>
      <w:autoSpaceDE w:val="0"/>
      <w:autoSpaceDN w:val="0"/>
      <w:spacing w:before="360" w:after="80" w:line="240" w:lineRule="auto"/>
      <w:outlineLvl w:val="0"/>
    </w:pPr>
    <w:rPr>
      <w:rFonts w:asciiTheme="majorHAnsi" w:eastAsiaTheme="majorEastAsia" w:hAnsiTheme="majorHAnsi" w:cstheme="majorBidi"/>
      <w:bCs w:val="0"/>
      <w:color w:val="2F5496" w:themeColor="accent1" w:themeShade="BF"/>
      <w:sz w:val="40"/>
      <w:szCs w:val="40"/>
    </w:rPr>
  </w:style>
  <w:style w:type="paragraph" w:styleId="Heading2">
    <w:name w:val="heading 2"/>
    <w:basedOn w:val="Normal"/>
    <w:link w:val="Heading2Char"/>
    <w:uiPriority w:val="9"/>
    <w:qFormat/>
    <w:rsid w:val="003C4340"/>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3C4340"/>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3C4340"/>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3C4340"/>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3C4340"/>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3C4340"/>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3C4340"/>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3C4340"/>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34"/>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table" w:styleId="TableGrid">
    <w:name w:val="Table Grid"/>
    <w:basedOn w:val="TableNormal"/>
    <w:uiPriority w:val="39"/>
    <w:rsid w:val="00B93B04"/>
    <w:pPr>
      <w:widowControl w:val="0"/>
      <w:autoSpaceDE w:val="0"/>
      <w:autoSpaceDN w:val="0"/>
      <w:spacing w:after="0" w:line="240" w:lineRule="auto"/>
    </w:pPr>
    <w:rPr>
      <w:rFonts w:asciiTheme="minorHAnsi" w:hAnsiTheme="minorHAnsi" w:cstheme="minorBidi"/>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79A9"/>
    <w:rPr>
      <w:rFonts w:asciiTheme="majorHAnsi" w:eastAsiaTheme="majorEastAsia" w:hAnsiTheme="majorHAnsi" w:cstheme="majorBidi"/>
      <w:bCs w:val="0"/>
      <w:color w:val="2F5496" w:themeColor="accent1" w:themeShade="BF"/>
      <w:sz w:val="40"/>
      <w:szCs w:val="40"/>
    </w:rPr>
  </w:style>
  <w:style w:type="character" w:customStyle="1" w:styleId="Heading2Char">
    <w:name w:val="Heading 2 Char"/>
    <w:basedOn w:val="DefaultParagraphFont"/>
    <w:link w:val="Heading2"/>
    <w:uiPriority w:val="9"/>
    <w:rsid w:val="003C4340"/>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3C4340"/>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3C4340"/>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3C4340"/>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3C4340"/>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3C4340"/>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3C4340"/>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3C4340"/>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3C4340"/>
  </w:style>
  <w:style w:type="paragraph" w:styleId="TOC1">
    <w:name w:val="toc 1"/>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3C4340"/>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3C4340"/>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3C4340"/>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3C4340"/>
    <w:pPr>
      <w:widowControl w:val="0"/>
      <w:autoSpaceDE w:val="0"/>
      <w:autoSpaceDN w:val="0"/>
      <w:spacing w:after="0" w:line="240" w:lineRule="auto"/>
    </w:pPr>
    <w:rPr>
      <w:rFonts w:ascii="Times New Roman" w:eastAsia="Times New Roman" w:hAnsi="Times New Roman" w:cs="Times New Roman"/>
      <w:bCs w:val="0"/>
    </w:rPr>
  </w:style>
  <w:style w:type="paragraph" w:styleId="BalloonText">
    <w:name w:val="Balloon Text"/>
    <w:basedOn w:val="Normal"/>
    <w:link w:val="BalloonTextChar"/>
    <w:uiPriority w:val="99"/>
    <w:semiHidden/>
    <w:unhideWhenUsed/>
    <w:rsid w:val="003C4340"/>
    <w:pPr>
      <w:widowControl w:val="0"/>
      <w:autoSpaceDE w:val="0"/>
      <w:autoSpaceDN w:val="0"/>
      <w:spacing w:after="0" w:line="240" w:lineRule="auto"/>
    </w:pPr>
    <w:rPr>
      <w:rFonts w:ascii="Segoe UI" w:eastAsia="Times New Roman" w:hAnsi="Segoe UI" w:cs="Segoe UI"/>
      <w:bCs w:val="0"/>
      <w:sz w:val="18"/>
      <w:szCs w:val="18"/>
    </w:rPr>
  </w:style>
  <w:style w:type="character" w:customStyle="1" w:styleId="BalloonTextChar">
    <w:name w:val="Balloon Text Char"/>
    <w:basedOn w:val="DefaultParagraphFont"/>
    <w:link w:val="BalloonText"/>
    <w:uiPriority w:val="99"/>
    <w:semiHidden/>
    <w:rsid w:val="003C4340"/>
    <w:rPr>
      <w:rFonts w:ascii="Segoe UI" w:eastAsia="Times New Roman" w:hAnsi="Segoe UI" w:cs="Segoe UI"/>
      <w:bCs w:val="0"/>
      <w:sz w:val="18"/>
      <w:szCs w:val="18"/>
    </w:rPr>
  </w:style>
  <w:style w:type="paragraph" w:styleId="CommentSubject">
    <w:name w:val="annotation subject"/>
    <w:basedOn w:val="CommentText"/>
    <w:next w:val="CommentText"/>
    <w:link w:val="CommentSubjectChar"/>
    <w:uiPriority w:val="99"/>
    <w:semiHidden/>
    <w:unhideWhenUsed/>
    <w:rsid w:val="003C4340"/>
    <w:rPr>
      <w:b/>
      <w:bCs/>
    </w:rPr>
  </w:style>
  <w:style w:type="character" w:customStyle="1" w:styleId="CommentSubjectChar">
    <w:name w:val="Comment Subject Char"/>
    <w:basedOn w:val="CommentTextChar"/>
    <w:link w:val="CommentSubject"/>
    <w:uiPriority w:val="99"/>
    <w:semiHidden/>
    <w:rsid w:val="003C4340"/>
    <w:rPr>
      <w:rFonts w:ascii="Times New Roman" w:eastAsia="Times New Roman" w:hAnsi="Times New Roman" w:cs="Times New Roman"/>
      <w:b/>
      <w:bCs/>
      <w:sz w:val="20"/>
      <w:szCs w:val="20"/>
    </w:rPr>
  </w:style>
  <w:style w:type="paragraph" w:styleId="Revision">
    <w:name w:val="Revision"/>
    <w:hidden/>
    <w:uiPriority w:val="99"/>
    <w:semiHidden/>
    <w:rsid w:val="003C4340"/>
    <w:pPr>
      <w:spacing w:after="0" w:line="240" w:lineRule="auto"/>
    </w:pPr>
    <w:rPr>
      <w:rFonts w:ascii="Times New Roman" w:eastAsia="Times New Roman" w:hAnsi="Times New Roman" w:cs="Times New Roman"/>
      <w:bCs w:val="0"/>
    </w:rPr>
  </w:style>
  <w:style w:type="paragraph" w:styleId="Header">
    <w:name w:val="header"/>
    <w:basedOn w:val="Normal"/>
    <w:link w:val="Head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3C4340"/>
    <w:rPr>
      <w:rFonts w:ascii="Times New Roman" w:eastAsia="Times New Roman" w:hAnsi="Times New Roman" w:cs="Times New Roman"/>
      <w:bCs w:val="0"/>
    </w:rPr>
  </w:style>
  <w:style w:type="paragraph" w:styleId="Footer">
    <w:name w:val="footer"/>
    <w:basedOn w:val="Normal"/>
    <w:link w:val="FooterChar"/>
    <w:uiPriority w:val="99"/>
    <w:unhideWhenUsed/>
    <w:rsid w:val="003C4340"/>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3C4340"/>
    <w:rPr>
      <w:rFonts w:ascii="Times New Roman" w:eastAsia="Times New Roman" w:hAnsi="Times New Roman" w:cs="Times New Roman"/>
      <w:bCs w:val="0"/>
    </w:rPr>
  </w:style>
  <w:style w:type="numbering" w:customStyle="1" w:styleId="z">
    <w:name w:val="z"/>
    <w:uiPriority w:val="99"/>
    <w:rsid w:val="003C4340"/>
  </w:style>
  <w:style w:type="numbering" w:customStyle="1" w:styleId="NEGOTI8">
    <w:name w:val="NEGOTI8"/>
    <w:uiPriority w:val="99"/>
    <w:rsid w:val="003C4340"/>
  </w:style>
  <w:style w:type="numbering" w:customStyle="1" w:styleId="NEGOTIATE">
    <w:name w:val="NEGOTIATE"/>
    <w:uiPriority w:val="99"/>
    <w:rsid w:val="003C4340"/>
    <w:pPr>
      <w:numPr>
        <w:numId w:val="3"/>
      </w:numPr>
    </w:pPr>
  </w:style>
  <w:style w:type="character" w:customStyle="1" w:styleId="Heading3Char">
    <w:name w:val="Heading 3 Char"/>
    <w:basedOn w:val="DefaultParagraphFont"/>
    <w:link w:val="Heading3"/>
    <w:uiPriority w:val="9"/>
    <w:semiHidden/>
    <w:rsid w:val="003C4340"/>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3C4340"/>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3C4340"/>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3C4340"/>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3C4340"/>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3C4340"/>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3C4340"/>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3C4340"/>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3C4340"/>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3C4340"/>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C4340"/>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3C4340"/>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3C4340"/>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3C4340"/>
    <w:rPr>
      <w:i/>
      <w:iCs/>
      <w:color w:val="365F91"/>
    </w:rPr>
  </w:style>
  <w:style w:type="paragraph" w:customStyle="1" w:styleId="IntenseQuote1">
    <w:name w:val="Intense Quote1"/>
    <w:basedOn w:val="Normal"/>
    <w:next w:val="Normal"/>
    <w:uiPriority w:val="30"/>
    <w:qFormat/>
    <w:rsid w:val="003C4340"/>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3C4340"/>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3C4340"/>
    <w:rPr>
      <w:b/>
      <w:bCs w:val="0"/>
      <w:smallCaps/>
      <w:color w:val="365F91"/>
      <w:spacing w:val="5"/>
    </w:rPr>
  </w:style>
  <w:style w:type="numbering" w:customStyle="1" w:styleId="NEGOTI81">
    <w:name w:val="NEGOTI81"/>
    <w:uiPriority w:val="99"/>
    <w:rsid w:val="003C4340"/>
  </w:style>
  <w:style w:type="numbering" w:customStyle="1" w:styleId="NEGOTI82">
    <w:name w:val="NEGOTI82"/>
    <w:uiPriority w:val="99"/>
    <w:rsid w:val="003C4340"/>
  </w:style>
  <w:style w:type="numbering" w:customStyle="1" w:styleId="NEGOTI82025">
    <w:name w:val="NEGOTI8 2025"/>
    <w:uiPriority w:val="99"/>
    <w:rsid w:val="003C4340"/>
    <w:pPr>
      <w:numPr>
        <w:numId w:val="4"/>
      </w:numPr>
    </w:pPr>
  </w:style>
  <w:style w:type="character" w:customStyle="1" w:styleId="Heading3Char1">
    <w:name w:val="Heading 3 Char1"/>
    <w:basedOn w:val="DefaultParagraphFont"/>
    <w:uiPriority w:val="9"/>
    <w:semiHidden/>
    <w:rsid w:val="003C4340"/>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C4340"/>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C4340"/>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C4340"/>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C4340"/>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C4340"/>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C4340"/>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C4340"/>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3C43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340"/>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3C4340"/>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3C4340"/>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3C4340"/>
    <w:rPr>
      <w:i/>
      <w:iCs/>
      <w:color w:val="404040" w:themeColor="text1" w:themeTint="BF"/>
    </w:rPr>
  </w:style>
  <w:style w:type="character" w:styleId="IntenseEmphasis">
    <w:name w:val="Intense Emphasis"/>
    <w:basedOn w:val="DefaultParagraphFont"/>
    <w:uiPriority w:val="21"/>
    <w:qFormat/>
    <w:rsid w:val="003C4340"/>
    <w:rPr>
      <w:i/>
      <w:iCs/>
      <w:color w:val="4472C4" w:themeColor="accent1"/>
    </w:rPr>
  </w:style>
  <w:style w:type="paragraph" w:styleId="IntenseQuote">
    <w:name w:val="Intense Quote"/>
    <w:basedOn w:val="Normal"/>
    <w:next w:val="Normal"/>
    <w:link w:val="IntenseQuoteChar"/>
    <w:uiPriority w:val="30"/>
    <w:qFormat/>
    <w:rsid w:val="003C4340"/>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3C4340"/>
    <w:rPr>
      <w:i/>
      <w:iCs/>
      <w:color w:val="4472C4" w:themeColor="accent1"/>
    </w:rPr>
  </w:style>
  <w:style w:type="character" w:styleId="IntenseReference">
    <w:name w:val="Intense Reference"/>
    <w:basedOn w:val="DefaultParagraphFont"/>
    <w:uiPriority w:val="32"/>
    <w:qFormat/>
    <w:rsid w:val="003C4340"/>
    <w:rPr>
      <w:b/>
      <w:bCs w:val="0"/>
      <w:smallCaps/>
      <w:color w:val="4472C4" w:themeColor="accent1"/>
      <w:spacing w:val="5"/>
    </w:rPr>
  </w:style>
  <w:style w:type="numbering" w:customStyle="1" w:styleId="NoList2">
    <w:name w:val="No List2"/>
    <w:next w:val="NoList"/>
    <w:uiPriority w:val="99"/>
    <w:semiHidden/>
    <w:unhideWhenUsed/>
    <w:rsid w:val="00515349"/>
  </w:style>
  <w:style w:type="numbering" w:customStyle="1" w:styleId="z1">
    <w:name w:val="z1"/>
    <w:uiPriority w:val="99"/>
    <w:rsid w:val="00515349"/>
  </w:style>
  <w:style w:type="numbering" w:customStyle="1" w:styleId="NEGOTI83">
    <w:name w:val="NEGOTI83"/>
    <w:uiPriority w:val="99"/>
    <w:rsid w:val="00515349"/>
  </w:style>
  <w:style w:type="numbering" w:customStyle="1" w:styleId="NEGOTIATE1">
    <w:name w:val="NEGOTIATE1"/>
    <w:uiPriority w:val="99"/>
    <w:rsid w:val="00515349"/>
    <w:pPr>
      <w:numPr>
        <w:numId w:val="5"/>
      </w:numPr>
    </w:pPr>
  </w:style>
  <w:style w:type="numbering" w:customStyle="1" w:styleId="NEGOTI811">
    <w:name w:val="NEGOTI811"/>
    <w:uiPriority w:val="99"/>
    <w:rsid w:val="00515349"/>
  </w:style>
  <w:style w:type="numbering" w:customStyle="1" w:styleId="NEGOTI821">
    <w:name w:val="NEGOTI821"/>
    <w:uiPriority w:val="99"/>
    <w:rsid w:val="00515349"/>
  </w:style>
  <w:style w:type="numbering" w:customStyle="1" w:styleId="NEGOTI820251">
    <w:name w:val="NEGOTI8 20251"/>
    <w:uiPriority w:val="99"/>
    <w:rsid w:val="00515349"/>
    <w:pPr>
      <w:numPr>
        <w:numId w:val="6"/>
      </w:numPr>
    </w:pPr>
  </w:style>
  <w:style w:type="numbering" w:customStyle="1" w:styleId="NoList3">
    <w:name w:val="No List3"/>
    <w:next w:val="NoList"/>
    <w:uiPriority w:val="99"/>
    <w:semiHidden/>
    <w:unhideWhenUsed/>
    <w:rsid w:val="00B61C9A"/>
  </w:style>
  <w:style w:type="numbering" w:customStyle="1" w:styleId="z2">
    <w:name w:val="z2"/>
    <w:uiPriority w:val="99"/>
    <w:rsid w:val="00B61C9A"/>
    <w:pPr>
      <w:numPr>
        <w:numId w:val="1"/>
      </w:numPr>
    </w:pPr>
  </w:style>
  <w:style w:type="numbering" w:customStyle="1" w:styleId="NEGOTI84">
    <w:name w:val="NEGOTI84"/>
    <w:uiPriority w:val="99"/>
    <w:rsid w:val="00B61C9A"/>
    <w:pPr>
      <w:numPr>
        <w:numId w:val="2"/>
      </w:numPr>
    </w:pPr>
  </w:style>
  <w:style w:type="numbering" w:customStyle="1" w:styleId="NEGOTIATE2">
    <w:name w:val="NEGOTIATE2"/>
    <w:uiPriority w:val="99"/>
    <w:rsid w:val="00B61C9A"/>
    <w:pPr>
      <w:numPr>
        <w:numId w:val="7"/>
      </w:numPr>
    </w:pPr>
  </w:style>
  <w:style w:type="numbering" w:customStyle="1" w:styleId="NEGOTI812">
    <w:name w:val="NEGOTI812"/>
    <w:uiPriority w:val="99"/>
    <w:rsid w:val="00B61C9A"/>
  </w:style>
  <w:style w:type="numbering" w:customStyle="1" w:styleId="NEGOTI822">
    <w:name w:val="NEGOTI822"/>
    <w:uiPriority w:val="99"/>
    <w:rsid w:val="00B61C9A"/>
  </w:style>
  <w:style w:type="numbering" w:customStyle="1" w:styleId="NEGOTI820252">
    <w:name w:val="NEGOTI8 20252"/>
    <w:uiPriority w:val="99"/>
    <w:rsid w:val="00B61C9A"/>
    <w:pPr>
      <w:numPr>
        <w:numId w:val="11"/>
      </w:numPr>
    </w:pPr>
  </w:style>
  <w:style w:type="numbering" w:customStyle="1" w:styleId="NEGOTI85">
    <w:name w:val="NEGOTI85"/>
    <w:uiPriority w:val="99"/>
    <w:rsid w:val="00682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82368">
      <w:bodyDiv w:val="1"/>
      <w:marLeft w:val="0"/>
      <w:marRight w:val="0"/>
      <w:marTop w:val="0"/>
      <w:marBottom w:val="0"/>
      <w:divBdr>
        <w:top w:val="none" w:sz="0" w:space="0" w:color="auto"/>
        <w:left w:val="none" w:sz="0" w:space="0" w:color="auto"/>
        <w:bottom w:val="none" w:sz="0" w:space="0" w:color="auto"/>
        <w:right w:val="none" w:sz="0" w:space="0" w:color="auto"/>
      </w:divBdr>
    </w:div>
    <w:div w:id="14809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03E0E-11A6-4141-9EE5-78F9F4DB9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9</cp:revision>
  <dcterms:created xsi:type="dcterms:W3CDTF">2025-03-12T03:41:00Z</dcterms:created>
  <dcterms:modified xsi:type="dcterms:W3CDTF">2025-03-19T16:00:00Z</dcterms:modified>
</cp:coreProperties>
</file>