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4EA0D3BC" w:rsidR="00B2719B" w:rsidRPr="00DB3257" w:rsidRDefault="00DC032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EXHIBIT </w:t>
      </w:r>
      <w:r w:rsidR="00BF137D">
        <w:rPr>
          <w:rFonts w:ascii="Calibri" w:eastAsia="Times New Roman" w:hAnsi="Calibri" w:cs="Calibri"/>
          <w:sz w:val="28"/>
          <w:szCs w:val="28"/>
        </w:rPr>
        <w:t>C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411F649E" w14:textId="617D8695" w:rsidR="00B277C5" w:rsidRPr="0061639D" w:rsidRDefault="007F37D2" w:rsidP="00A36C0F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bCs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Utilization of required/mandatory CTE Certification for Salary Advancement</w:t>
      </w:r>
    </w:p>
    <w:p w14:paraId="61711B40" w14:textId="77777777" w:rsidR="0061639D" w:rsidRPr="0061639D" w:rsidRDefault="0061639D" w:rsidP="0061639D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885" w:type="dxa"/>
        <w:tblInd w:w="-95" w:type="dxa"/>
        <w:tblLook w:val="04A0" w:firstRow="1" w:lastRow="0" w:firstColumn="1" w:lastColumn="0" w:noHBand="0" w:noVBand="1"/>
      </w:tblPr>
      <w:tblGrid>
        <w:gridCol w:w="471"/>
        <w:gridCol w:w="1637"/>
        <w:gridCol w:w="4105"/>
        <w:gridCol w:w="3632"/>
        <w:gridCol w:w="1040"/>
      </w:tblGrid>
      <w:tr w:rsidR="00B277C5" w:rsidRPr="00DB3257" w14:paraId="1BB99489" w14:textId="77777777" w:rsidTr="00891803">
        <w:tc>
          <w:tcPr>
            <w:tcW w:w="2108" w:type="dxa"/>
            <w:gridSpan w:val="2"/>
            <w:tcBorders>
              <w:bottom w:val="single" w:sz="4" w:space="0" w:color="auto"/>
            </w:tcBorders>
          </w:tcPr>
          <w:p w14:paraId="3DDA372D" w14:textId="332613FF" w:rsidR="00B277C5" w:rsidRPr="009F5DA8" w:rsidRDefault="00B277C5" w:rsidP="009162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EXHIBIT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528B1B7" w14:textId="61D44495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7783968E" w14:textId="47C2BF10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0E33C44B" w14:textId="7FFCB2EB" w:rsidR="00B277C5" w:rsidRPr="000042FC" w:rsidRDefault="00B277C5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 Impact</w:t>
            </w:r>
          </w:p>
        </w:tc>
      </w:tr>
      <w:tr w:rsidR="007E6BF7" w:rsidRPr="00DB3257" w14:paraId="6B368563" w14:textId="77777777" w:rsidTr="00891803"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D07E1" w14:textId="393FC3CB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D4DFF" w14:textId="5E4703A2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Salary Classifications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49F3" w14:textId="1EF2C1CE" w:rsidR="007E6BF7" w:rsidRPr="002D2BEE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Modify: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Exhibit C Salary Classifications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E356" w14:textId="0C502B1B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Based on errors identified by both SCFT and </w:t>
            </w:r>
            <w:proofErr w:type="gramStart"/>
            <w:r>
              <w:rPr>
                <w:rFonts w:ascii="Calibri" w:hAnsi="Calibri" w:cs="Calibri"/>
                <w:bCs/>
              </w:rPr>
              <w:t>SCCCD,  the</w:t>
            </w:r>
            <w:proofErr w:type="gramEnd"/>
            <w:r>
              <w:rPr>
                <w:rFonts w:ascii="Calibri" w:hAnsi="Calibri" w:cs="Calibri"/>
                <w:bCs/>
              </w:rPr>
              <w:t xml:space="preserve"> chart needs to be updated with corrections.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40D2" w14:textId="6308808E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9535A3" w:rsidRPr="00DB3257" w14:paraId="2B7C0935" w14:textId="77777777" w:rsidTr="00891803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EBF75" w14:textId="507A0095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3E051" w14:textId="45C0EBB9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Initial Salary Placement Guidelines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1A6F81" w14:textId="46E974D0" w:rsidR="009535A3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Hourly calculation to initial salary placement for special assignment faculty.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429" w14:textId="19322A4A" w:rsidR="009535A3" w:rsidRPr="002D2BEE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</w:rPr>
              <w:t xml:space="preserve">To ensure step placement is clearly delineated from LHE versus hours worked.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To ensure relevant information is accessible, supports the ease of contract use; and provides detailed guidance on determining initial placement on the salary schedule.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3F7A" w14:textId="706F8463" w:rsidR="009535A3" w:rsidRDefault="009535A3" w:rsidP="009535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5A3" w:rsidRPr="00DB3257" w14:paraId="48986E18" w14:textId="77777777" w:rsidTr="00B673CA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89B" w14:textId="77777777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07EB" w14:textId="77777777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59265" w14:textId="348D083D" w:rsidR="009535A3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Max step to be initially placed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063B" w14:textId="2181DE35" w:rsidR="009535A3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faculty take longer to obtain a FT job. In combination with pay parity.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E198" w14:textId="3133CB68" w:rsidR="009535A3" w:rsidRDefault="009535A3" w:rsidP="009535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9535A3" w:rsidRPr="00DB3257" w14:paraId="2FB806B1" w14:textId="77777777" w:rsidTr="00B673CA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D1F" w14:textId="77777777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00C0" w14:textId="77777777" w:rsidR="009535A3" w:rsidRDefault="009535A3" w:rsidP="009535A3">
            <w:pPr>
              <w:tabs>
                <w:tab w:val="left" w:pos="1456"/>
              </w:tabs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20E8B" w14:textId="3E0D2045" w:rsidR="009535A3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CTE Certification Section</w:t>
            </w:r>
            <w:r w:rsidR="007F37D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for Salary Advancement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B491" w14:textId="4D939652" w:rsidR="009535A3" w:rsidRDefault="009535A3" w:rsidP="009535A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This section directly addresses the ability of CTE faculty to utilize 100% of their required/mandatory training for salary advancement up to Class V.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1165" w14:textId="2BB53BC2" w:rsidR="009535A3" w:rsidRDefault="009535A3" w:rsidP="009535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</w:tbl>
    <w:p w14:paraId="40310582" w14:textId="77777777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bookmarkStart w:id="0" w:name="_Hlk193224790"/>
      <w:bookmarkStart w:id="1" w:name="_Hlk193226225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33AD2BB0" w14:textId="213C85BE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bookmarkEnd w:id="1"/>
    <w:p w14:paraId="0A62A20F" w14:textId="5DC0956B" w:rsidR="00357A6F" w:rsidRDefault="00357A6F" w:rsidP="006E754A">
      <w:pPr>
        <w:spacing w:after="0" w:line="240" w:lineRule="auto"/>
        <w:rPr>
          <w:rFonts w:ascii="Calibri" w:hAnsi="Calibri" w:cs="Calibri"/>
        </w:rPr>
      </w:pPr>
    </w:p>
    <w:sectPr w:rsidR="00357A6F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FBC"/>
    <w:multiLevelType w:val="hybridMultilevel"/>
    <w:tmpl w:val="78E09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6DEE"/>
    <w:multiLevelType w:val="hybridMultilevel"/>
    <w:tmpl w:val="77B494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EA092B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12BD"/>
    <w:multiLevelType w:val="hybridMultilevel"/>
    <w:tmpl w:val="337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E2009"/>
    <w:multiLevelType w:val="hybridMultilevel"/>
    <w:tmpl w:val="D23E4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43D0"/>
    <w:multiLevelType w:val="hybridMultilevel"/>
    <w:tmpl w:val="2BAE1A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5"/>
  </w:num>
  <w:num w:numId="2" w16cid:durableId="1042946243">
    <w:abstractNumId w:val="0"/>
  </w:num>
  <w:num w:numId="3" w16cid:durableId="1717385106">
    <w:abstractNumId w:val="1"/>
  </w:num>
  <w:num w:numId="4" w16cid:durableId="1030569888">
    <w:abstractNumId w:val="6"/>
  </w:num>
  <w:num w:numId="5" w16cid:durableId="1494563221">
    <w:abstractNumId w:val="3"/>
  </w:num>
  <w:num w:numId="6" w16cid:durableId="367069265">
    <w:abstractNumId w:val="2"/>
  </w:num>
  <w:num w:numId="7" w16cid:durableId="847673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A1380"/>
    <w:rsid w:val="000D291E"/>
    <w:rsid w:val="00106CCC"/>
    <w:rsid w:val="001344CC"/>
    <w:rsid w:val="00164825"/>
    <w:rsid w:val="00167EBB"/>
    <w:rsid w:val="00202B0F"/>
    <w:rsid w:val="002217B3"/>
    <w:rsid w:val="00252D5F"/>
    <w:rsid w:val="00276B17"/>
    <w:rsid w:val="00357A6F"/>
    <w:rsid w:val="003D059B"/>
    <w:rsid w:val="00441BD5"/>
    <w:rsid w:val="004425C5"/>
    <w:rsid w:val="00453B02"/>
    <w:rsid w:val="00455186"/>
    <w:rsid w:val="004A00B7"/>
    <w:rsid w:val="0054551F"/>
    <w:rsid w:val="00560BC6"/>
    <w:rsid w:val="00586893"/>
    <w:rsid w:val="005913E0"/>
    <w:rsid w:val="0060326D"/>
    <w:rsid w:val="0061639D"/>
    <w:rsid w:val="0063799D"/>
    <w:rsid w:val="00673C2F"/>
    <w:rsid w:val="006B3843"/>
    <w:rsid w:val="006E54A3"/>
    <w:rsid w:val="006E754A"/>
    <w:rsid w:val="0075588D"/>
    <w:rsid w:val="007646AA"/>
    <w:rsid w:val="00783101"/>
    <w:rsid w:val="007B0EDF"/>
    <w:rsid w:val="007B4671"/>
    <w:rsid w:val="007E10FE"/>
    <w:rsid w:val="007E6BF7"/>
    <w:rsid w:val="007F37D2"/>
    <w:rsid w:val="00807A66"/>
    <w:rsid w:val="00817F15"/>
    <w:rsid w:val="00870679"/>
    <w:rsid w:val="00891803"/>
    <w:rsid w:val="008A194B"/>
    <w:rsid w:val="008B6694"/>
    <w:rsid w:val="008C16CE"/>
    <w:rsid w:val="008F7717"/>
    <w:rsid w:val="009162B1"/>
    <w:rsid w:val="00917E7B"/>
    <w:rsid w:val="009535A3"/>
    <w:rsid w:val="009872DD"/>
    <w:rsid w:val="009B64EF"/>
    <w:rsid w:val="009F5DA8"/>
    <w:rsid w:val="00A00DCA"/>
    <w:rsid w:val="00A15A28"/>
    <w:rsid w:val="00A26C21"/>
    <w:rsid w:val="00A36C0F"/>
    <w:rsid w:val="00A433C5"/>
    <w:rsid w:val="00A5359F"/>
    <w:rsid w:val="00A57444"/>
    <w:rsid w:val="00A74774"/>
    <w:rsid w:val="00AA150F"/>
    <w:rsid w:val="00B2719B"/>
    <w:rsid w:val="00B274DC"/>
    <w:rsid w:val="00B277C5"/>
    <w:rsid w:val="00B370C6"/>
    <w:rsid w:val="00B81996"/>
    <w:rsid w:val="00B912CE"/>
    <w:rsid w:val="00BD1F0D"/>
    <w:rsid w:val="00BF137D"/>
    <w:rsid w:val="00BF59FB"/>
    <w:rsid w:val="00C04E5C"/>
    <w:rsid w:val="00C5240C"/>
    <w:rsid w:val="00C664A0"/>
    <w:rsid w:val="00C66D02"/>
    <w:rsid w:val="00C76E5C"/>
    <w:rsid w:val="00CB4236"/>
    <w:rsid w:val="00CC6104"/>
    <w:rsid w:val="00CD7BB6"/>
    <w:rsid w:val="00D4423B"/>
    <w:rsid w:val="00D75F13"/>
    <w:rsid w:val="00D867F7"/>
    <w:rsid w:val="00DB3257"/>
    <w:rsid w:val="00DC032B"/>
    <w:rsid w:val="00DC1725"/>
    <w:rsid w:val="00DC7038"/>
    <w:rsid w:val="00DF590A"/>
    <w:rsid w:val="00DF73CD"/>
    <w:rsid w:val="00E1594F"/>
    <w:rsid w:val="00E17B39"/>
    <w:rsid w:val="00E21F33"/>
    <w:rsid w:val="00E22EAC"/>
    <w:rsid w:val="00ED4A5D"/>
    <w:rsid w:val="00F276E4"/>
    <w:rsid w:val="00F30725"/>
    <w:rsid w:val="00F31053"/>
    <w:rsid w:val="00F66A48"/>
    <w:rsid w:val="00FA75F8"/>
    <w:rsid w:val="00FC6352"/>
    <w:rsid w:val="00FE22FC"/>
    <w:rsid w:val="00FE7423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4</cp:revision>
  <dcterms:created xsi:type="dcterms:W3CDTF">2025-03-20T07:14:00Z</dcterms:created>
  <dcterms:modified xsi:type="dcterms:W3CDTF">2025-03-20T07:18:00Z</dcterms:modified>
</cp:coreProperties>
</file>